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r>
        <w:rPr>
          <w:rFonts w:ascii="Times New Roman" w:hAnsi="Times New Roman"/>
          <w:b/>
          <w:sz w:val="32"/>
          <w:szCs w:val="32"/>
        </w:rPr>
        <w:t xml:space="preserve">Муниципальное дошкольное образовательное учреждение </w:t>
      </w:r>
    </w:p>
    <w:p w:rsidR="0045231A" w:rsidRDefault="0045231A" w:rsidP="00D113FE">
      <w:pPr>
        <w:spacing w:after="0" w:line="276" w:lineRule="auto"/>
        <w:jc w:val="center"/>
        <w:rPr>
          <w:rFonts w:ascii="Times New Roman" w:hAnsi="Times New Roman"/>
          <w:b/>
          <w:sz w:val="32"/>
          <w:szCs w:val="32"/>
        </w:rPr>
      </w:pPr>
      <w:r>
        <w:rPr>
          <w:rFonts w:ascii="Times New Roman" w:hAnsi="Times New Roman"/>
          <w:b/>
          <w:sz w:val="32"/>
          <w:szCs w:val="32"/>
        </w:rPr>
        <w:t xml:space="preserve">детский сад «Родничок» р.п. Линево искитимского района </w:t>
      </w:r>
    </w:p>
    <w:p w:rsidR="0045231A" w:rsidRDefault="0045231A" w:rsidP="00D113FE">
      <w:pPr>
        <w:spacing w:after="0" w:line="276" w:lineRule="auto"/>
        <w:jc w:val="center"/>
        <w:rPr>
          <w:rFonts w:ascii="Times New Roman" w:hAnsi="Times New Roman"/>
          <w:b/>
          <w:sz w:val="32"/>
          <w:szCs w:val="32"/>
        </w:rPr>
      </w:pPr>
      <w:r>
        <w:rPr>
          <w:rFonts w:ascii="Times New Roman" w:hAnsi="Times New Roman"/>
          <w:b/>
          <w:sz w:val="32"/>
          <w:szCs w:val="32"/>
        </w:rPr>
        <w:t>новосибирской области</w:t>
      </w: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r>
        <w:rPr>
          <w:noProof/>
          <w:lang w:eastAsia="ru-RU"/>
        </w:rPr>
        <mc:AlternateContent>
          <mc:Choice Requires="wps">
            <w:drawing>
              <wp:anchor distT="0" distB="0" distL="114300" distR="114300" simplePos="0" relativeHeight="251687936" behindDoc="0" locked="0" layoutInCell="1" allowOverlap="1" wp14:anchorId="1673C7CA" wp14:editId="72C44F3F">
                <wp:simplePos x="0" y="0"/>
                <wp:positionH relativeFrom="column">
                  <wp:posOffset>0</wp:posOffset>
                </wp:positionH>
                <wp:positionV relativeFrom="paragraph">
                  <wp:posOffset>0</wp:posOffset>
                </wp:positionV>
                <wp:extent cx="1828800" cy="1828800"/>
                <wp:effectExtent l="0" t="0" r="0" b="0"/>
                <wp:wrapNone/>
                <wp:docPr id="30" name="Надпись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5231A" w:rsidRPr="0045231A" w:rsidRDefault="0045231A" w:rsidP="0045231A">
                            <w:pPr>
                              <w:spacing w:after="0" w:line="276" w:lineRule="auto"/>
                              <w:jc w:val="center"/>
                              <w:rPr>
                                <w:rFonts w:ascii="Times New Roman" w:hAnsi="Times New Roman"/>
                                <w:b/>
                                <w:sz w:val="56"/>
                                <w:szCs w:val="56"/>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45231A">
                              <w:rPr>
                                <w:rFonts w:ascii="Times New Roman" w:hAnsi="Times New Roman"/>
                                <w:b/>
                                <w:sz w:val="56"/>
                                <w:szCs w:val="56"/>
                                <w14:textOutline w14:w="6731" w14:cap="flat" w14:cmpd="sng" w14:algn="ctr">
                                  <w14:solidFill>
                                    <w14:srgbClr w14:val="000000"/>
                                  </w14:solidFill>
                                  <w14:prstDash w14:val="solid"/>
                                  <w14:round/>
                                </w14:textOutline>
                              </w:rPr>
                              <w:t xml:space="preserve">Предпосылки формирования инженерных способностей младших дошкольников. </w:t>
                            </w:r>
                          </w:p>
                          <w:p w:rsidR="0045231A" w:rsidRPr="0045231A" w:rsidRDefault="0045231A" w:rsidP="0045231A">
                            <w:pPr>
                              <w:spacing w:after="0" w:line="276" w:lineRule="auto"/>
                              <w:jc w:val="center"/>
                              <w:rPr>
                                <w:rFonts w:ascii="Times New Roman" w:hAnsi="Times New Roman"/>
                                <w:b/>
                                <w:sz w:val="72"/>
                                <w:szCs w:val="72"/>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673C7CA" id="_x0000_t202" coordsize="21600,21600" o:spt="202" path="m,l,21600r21600,l21600,xe">
                <v:stroke joinstyle="miter"/>
                <v:path gradientshapeok="t" o:connecttype="rect"/>
              </v:shapetype>
              <v:shape id="Надпись 30" o:spid="_x0000_s1026" type="#_x0000_t202" style="position:absolute;left:0;text-align:left;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" filled="f" stroked="f">
                <v:fill o:detectmouseclick="t"/>
                <v:textbox style="mso-fit-shape-to-text:t">
                  <w:txbxContent>
                    <w:p w:rsidR="0045231A" w:rsidRPr="0045231A" w:rsidRDefault="0045231A" w:rsidP="0045231A">
                      <w:pPr>
                        <w:spacing w:after="0" w:line="276" w:lineRule="auto"/>
                        <w:jc w:val="center"/>
                        <w:rPr>
                          <w:rFonts w:ascii="Times New Roman" w:hAnsi="Times New Roman"/>
                          <w:b/>
                          <w:sz w:val="56"/>
                          <w:szCs w:val="56"/>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45231A">
                        <w:rPr>
                          <w:rFonts w:ascii="Times New Roman" w:hAnsi="Times New Roman"/>
                          <w:b/>
                          <w:sz w:val="56"/>
                          <w:szCs w:val="56"/>
                          <w14:textOutline w14:w="6731" w14:cap="flat" w14:cmpd="sng" w14:algn="ctr">
                            <w14:solidFill>
                              <w14:srgbClr w14:val="000000"/>
                            </w14:solidFill>
                            <w14:prstDash w14:val="solid"/>
                            <w14:round/>
                          </w14:textOutline>
                        </w:rPr>
                        <w:t xml:space="preserve">Предпосылки формирования инженерных способностей младших дошкольников. </w:t>
                      </w:r>
                    </w:p>
                    <w:p w:rsidR="0045231A" w:rsidRPr="0045231A" w:rsidRDefault="0045231A" w:rsidP="0045231A">
                      <w:pPr>
                        <w:spacing w:after="0" w:line="276" w:lineRule="auto"/>
                        <w:jc w:val="center"/>
                        <w:rPr>
                          <w:rFonts w:ascii="Times New Roman" w:hAnsi="Times New Roman"/>
                          <w:b/>
                          <w:sz w:val="72"/>
                          <w:szCs w:val="72"/>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p>
                  </w:txbxContent>
                </v:textbox>
              </v:shape>
            </w:pict>
          </mc:Fallback>
        </mc:AlternateContent>
      </w: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45231A" w:rsidP="00D113FE">
      <w:pPr>
        <w:spacing w:after="0" w:line="276" w:lineRule="auto"/>
        <w:jc w:val="center"/>
        <w:rPr>
          <w:rFonts w:ascii="Times New Roman" w:hAnsi="Times New Roman"/>
          <w:b/>
          <w:sz w:val="32"/>
          <w:szCs w:val="32"/>
        </w:rPr>
      </w:pPr>
    </w:p>
    <w:p w:rsidR="0045231A" w:rsidRDefault="00CD719C" w:rsidP="00D113FE">
      <w:pPr>
        <w:spacing w:after="0" w:line="276" w:lineRule="auto"/>
        <w:jc w:val="center"/>
        <w:rPr>
          <w:rFonts w:ascii="Times New Roman" w:hAnsi="Times New Roman"/>
          <w:b/>
          <w:sz w:val="32"/>
          <w:szCs w:val="32"/>
        </w:rPr>
      </w:pPr>
      <w:r>
        <w:rPr>
          <w:rFonts w:ascii="Times New Roman" w:hAnsi="Times New Roman"/>
          <w:b/>
          <w:sz w:val="32"/>
          <w:szCs w:val="32"/>
        </w:rPr>
        <w:t xml:space="preserve">                                                         Подготовила воспитатель:</w:t>
      </w:r>
    </w:p>
    <w:p w:rsidR="00CD719C" w:rsidRDefault="00CD719C" w:rsidP="00D113FE">
      <w:pPr>
        <w:spacing w:after="0" w:line="276" w:lineRule="auto"/>
        <w:jc w:val="center"/>
        <w:rPr>
          <w:rFonts w:ascii="Times New Roman" w:hAnsi="Times New Roman"/>
          <w:b/>
          <w:sz w:val="32"/>
          <w:szCs w:val="32"/>
        </w:rPr>
      </w:pPr>
      <w:r>
        <w:rPr>
          <w:rFonts w:ascii="Times New Roman" w:hAnsi="Times New Roman"/>
          <w:b/>
          <w:sz w:val="32"/>
          <w:szCs w:val="32"/>
        </w:rPr>
        <w:t xml:space="preserve">                                                              Нусова Ольга Владимировна</w:t>
      </w:r>
    </w:p>
    <w:p w:rsidR="0045231A" w:rsidRDefault="0045231A" w:rsidP="00D113FE">
      <w:pPr>
        <w:spacing w:after="0" w:line="276" w:lineRule="auto"/>
        <w:jc w:val="center"/>
        <w:rPr>
          <w:rFonts w:ascii="Times New Roman" w:hAnsi="Times New Roman"/>
          <w:b/>
          <w:sz w:val="32"/>
          <w:szCs w:val="32"/>
        </w:rPr>
      </w:pPr>
    </w:p>
    <w:p w:rsidR="0045231A" w:rsidRDefault="0045231A" w:rsidP="00CD719C">
      <w:pPr>
        <w:spacing w:after="0" w:line="276" w:lineRule="auto"/>
        <w:rPr>
          <w:rFonts w:ascii="Times New Roman" w:hAnsi="Times New Roman"/>
          <w:b/>
          <w:sz w:val="32"/>
          <w:szCs w:val="32"/>
        </w:rPr>
      </w:pPr>
    </w:p>
    <w:p w:rsidR="00D113FE" w:rsidRPr="00342F7F" w:rsidRDefault="00D113FE" w:rsidP="00D113FE">
      <w:pPr>
        <w:spacing w:after="0" w:line="276" w:lineRule="auto"/>
        <w:jc w:val="center"/>
        <w:rPr>
          <w:rFonts w:ascii="Times New Roman" w:hAnsi="Times New Roman"/>
          <w:sz w:val="33"/>
          <w:szCs w:val="33"/>
        </w:rPr>
      </w:pPr>
      <w:r w:rsidRPr="00342F7F">
        <w:rPr>
          <w:rFonts w:ascii="Times New Roman" w:hAnsi="Times New Roman"/>
          <w:b/>
          <w:sz w:val="33"/>
          <w:szCs w:val="33"/>
        </w:rPr>
        <w:t xml:space="preserve">Предпосылки формирования инженерных способностей младших дошкольников. </w:t>
      </w:r>
      <w:r w:rsidR="00B41A88" w:rsidRPr="00342F7F">
        <w:rPr>
          <w:rFonts w:ascii="Times New Roman" w:hAnsi="Times New Roman"/>
          <w:b/>
          <w:sz w:val="33"/>
          <w:szCs w:val="33"/>
        </w:rPr>
        <w:t>(слайд 1)</w:t>
      </w:r>
    </w:p>
    <w:p w:rsidR="00D113FE" w:rsidRPr="00342F7F" w:rsidRDefault="00D113FE" w:rsidP="00D113FE">
      <w:pPr>
        <w:spacing w:after="0" w:line="276" w:lineRule="auto"/>
        <w:rPr>
          <w:rFonts w:ascii="Times New Roman" w:hAnsi="Times New Roman"/>
          <w:sz w:val="33"/>
          <w:szCs w:val="33"/>
        </w:rPr>
      </w:pPr>
      <w:r w:rsidRPr="00342F7F">
        <w:rPr>
          <w:rFonts w:ascii="Times New Roman" w:hAnsi="Times New Roman"/>
          <w:sz w:val="33"/>
          <w:szCs w:val="33"/>
        </w:rPr>
        <w:t xml:space="preserve">    В дошкольном возрасте у детей особенно выражен интерес к техническому творчеству, поэтому именно в этом возрасте необходимо развивать техническую пытливость мышления, аналитический ум и другие важные качества личности, способствующие успешности ребенка на следующей ступени образования.    </w:t>
      </w:r>
    </w:p>
    <w:p w:rsidR="00D113FE" w:rsidRPr="00342F7F" w:rsidRDefault="0091267F" w:rsidP="00D113FE">
      <w:pPr>
        <w:spacing w:after="0" w:line="276" w:lineRule="auto"/>
        <w:rPr>
          <w:rFonts w:ascii="Times New Roman" w:hAnsi="Times New Roman"/>
          <w:sz w:val="33"/>
          <w:szCs w:val="33"/>
        </w:rPr>
      </w:pPr>
      <w:r w:rsidRPr="00342F7F">
        <w:rPr>
          <w:rFonts w:ascii="Times New Roman" w:hAnsi="Times New Roman"/>
          <w:sz w:val="33"/>
          <w:szCs w:val="33"/>
        </w:rPr>
        <w:t xml:space="preserve"> </w:t>
      </w:r>
      <w:r w:rsidR="00D113FE" w:rsidRPr="00342F7F">
        <w:rPr>
          <w:rFonts w:ascii="Times New Roman" w:hAnsi="Times New Roman"/>
          <w:sz w:val="33"/>
          <w:szCs w:val="33"/>
        </w:rPr>
        <w:t xml:space="preserve">Чтобы воспитать человека творческого, с креативным мышлением, способным ориентироваться в мире высокой технической оснащенности и умеющим самостоятельно создавать новые технические формы, необходимо правильно организовать его деятельность. Моя образовательная задача состоит в организации условий, провоцирующих детское действие.  </w:t>
      </w:r>
    </w:p>
    <w:p w:rsidR="00D113FE" w:rsidRPr="00342F7F" w:rsidRDefault="00D113FE" w:rsidP="00D113FE">
      <w:pPr>
        <w:spacing w:after="0" w:line="276" w:lineRule="auto"/>
        <w:rPr>
          <w:rFonts w:ascii="Times New Roman" w:hAnsi="Times New Roman"/>
          <w:sz w:val="33"/>
          <w:szCs w:val="33"/>
        </w:rPr>
      </w:pPr>
      <w:r w:rsidRPr="00342F7F">
        <w:rPr>
          <w:rFonts w:ascii="Times New Roman" w:hAnsi="Times New Roman"/>
          <w:sz w:val="33"/>
          <w:szCs w:val="33"/>
        </w:rPr>
        <w:t xml:space="preserve">       Младший дошкольный возраст – это самое удачное время для развития предпосылок инженерного мышления и стоит начинать с конструктивно – модельной деятельности и технических творческих развивающих игр. Для этого я использую различные виды конструкторов, на основе которых провожу игры, типа «Самая высокая и устойчивая башня».</w:t>
      </w:r>
      <w:r w:rsidRPr="00342F7F">
        <w:rPr>
          <w:rFonts w:ascii="Times New Roman" w:hAnsi="Times New Roman"/>
          <w:b/>
          <w:sz w:val="33"/>
          <w:szCs w:val="33"/>
        </w:rPr>
        <w:t xml:space="preserve"> </w:t>
      </w:r>
      <w:r w:rsidR="00B41A88" w:rsidRPr="00342F7F">
        <w:rPr>
          <w:rFonts w:ascii="Times New Roman" w:hAnsi="Times New Roman"/>
          <w:b/>
          <w:sz w:val="33"/>
          <w:szCs w:val="33"/>
        </w:rPr>
        <w:t>(слайд 2)</w:t>
      </w:r>
      <w:r w:rsidRPr="00342F7F">
        <w:rPr>
          <w:rFonts w:ascii="Times New Roman" w:hAnsi="Times New Roman"/>
          <w:sz w:val="33"/>
          <w:szCs w:val="33"/>
        </w:rPr>
        <w:t xml:space="preserve"> При строительстве башни обязательно учитываю с детьми, что башня не должна быть слишком узкая, иначе, она может упасть. </w:t>
      </w:r>
    </w:p>
    <w:p w:rsidR="00526D6F" w:rsidRPr="00342F7F" w:rsidRDefault="00D113FE" w:rsidP="00D113FE">
      <w:pPr>
        <w:spacing w:after="0" w:line="276" w:lineRule="auto"/>
        <w:rPr>
          <w:rFonts w:ascii="Times New Roman" w:hAnsi="Times New Roman"/>
          <w:sz w:val="33"/>
          <w:szCs w:val="33"/>
        </w:rPr>
      </w:pPr>
      <w:r w:rsidRPr="00342F7F">
        <w:rPr>
          <w:rFonts w:ascii="Times New Roman" w:hAnsi="Times New Roman"/>
          <w:sz w:val="33"/>
          <w:szCs w:val="33"/>
        </w:rPr>
        <w:t xml:space="preserve">Или игра «Дострой дом, в которой дети учатся передавать симметричное строение дома, ориентируясь на его половину, замечать различия в деталях (форма, величина окон, дверей и др.) </w:t>
      </w:r>
    </w:p>
    <w:p w:rsidR="00D113FE" w:rsidRPr="00342F7F" w:rsidRDefault="00D113FE" w:rsidP="00D113FE">
      <w:pPr>
        <w:spacing w:after="0" w:line="276" w:lineRule="auto"/>
        <w:rPr>
          <w:rFonts w:ascii="Times New Roman" w:hAnsi="Times New Roman"/>
          <w:sz w:val="33"/>
          <w:szCs w:val="33"/>
        </w:rPr>
      </w:pPr>
      <w:r w:rsidRPr="00342F7F">
        <w:rPr>
          <w:rFonts w:ascii="Times New Roman" w:hAnsi="Times New Roman"/>
          <w:sz w:val="33"/>
          <w:szCs w:val="33"/>
        </w:rPr>
        <w:t>А также игры «Построй по образцу», «Разложи по цвету».</w:t>
      </w:r>
      <w:r w:rsidR="00B41A88" w:rsidRPr="00342F7F">
        <w:rPr>
          <w:rFonts w:ascii="Times New Roman" w:hAnsi="Times New Roman"/>
          <w:b/>
          <w:sz w:val="33"/>
          <w:szCs w:val="33"/>
        </w:rPr>
        <w:t xml:space="preserve"> (слайд 3)</w:t>
      </w:r>
    </w:p>
    <w:p w:rsidR="00D113FE" w:rsidRPr="00342F7F" w:rsidRDefault="00D113FE" w:rsidP="00D113FE">
      <w:pPr>
        <w:spacing w:after="0" w:line="276" w:lineRule="auto"/>
        <w:rPr>
          <w:rFonts w:ascii="Times New Roman" w:hAnsi="Times New Roman"/>
          <w:sz w:val="33"/>
          <w:szCs w:val="33"/>
        </w:rPr>
      </w:pPr>
      <w:r w:rsidRPr="00342F7F">
        <w:rPr>
          <w:rFonts w:ascii="Times New Roman" w:hAnsi="Times New Roman"/>
          <w:sz w:val="33"/>
          <w:szCs w:val="33"/>
        </w:rPr>
        <w:t xml:space="preserve">      Игра Б. П. Никитина: «Сложи квадрат», в которой получая части квадрата и задание «Сложи квадрат», </w:t>
      </w:r>
      <w:r w:rsidR="00B41A88" w:rsidRPr="00342F7F">
        <w:rPr>
          <w:rFonts w:ascii="Times New Roman" w:hAnsi="Times New Roman"/>
          <w:b/>
          <w:sz w:val="33"/>
          <w:szCs w:val="33"/>
        </w:rPr>
        <w:t xml:space="preserve">(слайд 4) </w:t>
      </w:r>
      <w:r w:rsidRPr="00342F7F">
        <w:rPr>
          <w:rFonts w:ascii="Times New Roman" w:hAnsi="Times New Roman"/>
          <w:sz w:val="33"/>
          <w:szCs w:val="33"/>
        </w:rPr>
        <w:t>дети выполняют несколько видов работ, неодинаковых по содержанию и по степени сложности. Малыши начинают понимать, что из частей, иногда даже очень странной формы, можно сложить квадрат, что необходимо переворачивать все кусочки на лицевую сторону и отбирать части по цвету или по оттенкам цветов. Таким образом происходит тренировка в развитии цветоощущения и сообразительности при решении проблемы частей целого, их возможных взаимоотношений и взаиморасположения. Постепенное усложнение заданий позволяет ребенку продвигаться самостоятельно. Это делает излишним подсказку и объяснение. С детьми трех лет я использую 1 уровень игры «Сложи квадрат», по мере освоения 1 уровня, можно предложить детям квадраты 2 и 3 уровня.</w:t>
      </w:r>
    </w:p>
    <w:p w:rsidR="00D113FE" w:rsidRPr="00342F7F" w:rsidRDefault="00D113FE" w:rsidP="00D113FE">
      <w:pPr>
        <w:spacing w:after="0" w:line="276" w:lineRule="auto"/>
        <w:rPr>
          <w:rFonts w:ascii="Times New Roman" w:hAnsi="Times New Roman"/>
          <w:sz w:val="33"/>
          <w:szCs w:val="33"/>
        </w:rPr>
      </w:pPr>
      <w:r w:rsidRPr="00342F7F">
        <w:rPr>
          <w:rFonts w:ascii="Times New Roman" w:hAnsi="Times New Roman"/>
          <w:sz w:val="33"/>
          <w:szCs w:val="33"/>
        </w:rPr>
        <w:t xml:space="preserve">     Игра «Сложи узор» состоит из 16 одинаковых кубиков. </w:t>
      </w:r>
      <w:r w:rsidR="00B41A88" w:rsidRPr="00342F7F">
        <w:rPr>
          <w:rFonts w:ascii="Times New Roman" w:hAnsi="Times New Roman"/>
          <w:b/>
          <w:sz w:val="33"/>
          <w:szCs w:val="33"/>
        </w:rPr>
        <w:t xml:space="preserve">(слайд 5) </w:t>
      </w:r>
      <w:r w:rsidRPr="00342F7F">
        <w:rPr>
          <w:rFonts w:ascii="Times New Roman" w:hAnsi="Times New Roman"/>
          <w:sz w:val="33"/>
          <w:szCs w:val="33"/>
        </w:rPr>
        <w:t>Все 6 граней каждого кубика окрашены по – разному в 4 цвета. Ребята составляют из них 1-, 2-, 3-, и даже 4 – цветные узоры в громадном количестве вариантов. Эти узоры напоминают контуры различных предметов, картин, которым дети любят давать названия.</w:t>
      </w:r>
    </w:p>
    <w:p w:rsidR="00D113FE" w:rsidRPr="00342F7F" w:rsidRDefault="00526D6F" w:rsidP="00D113FE">
      <w:pPr>
        <w:spacing w:after="0" w:line="276" w:lineRule="auto"/>
        <w:rPr>
          <w:rFonts w:ascii="Times New Roman" w:hAnsi="Times New Roman"/>
          <w:sz w:val="33"/>
          <w:szCs w:val="33"/>
        </w:rPr>
      </w:pPr>
      <w:r w:rsidRPr="00342F7F">
        <w:rPr>
          <w:rFonts w:ascii="Times New Roman" w:hAnsi="Times New Roman"/>
          <w:sz w:val="33"/>
          <w:szCs w:val="33"/>
        </w:rPr>
        <w:t xml:space="preserve">    </w:t>
      </w:r>
      <w:r w:rsidR="00D113FE" w:rsidRPr="00342F7F">
        <w:rPr>
          <w:rFonts w:ascii="Times New Roman" w:hAnsi="Times New Roman"/>
          <w:sz w:val="33"/>
          <w:szCs w:val="33"/>
        </w:rPr>
        <w:t>В игре с кубиками дети выполняют 3 вида заданий. В этом году учимся по узорам – заданиям складывать точно такой же узор из кубиков. Затем с детьми 4 – 5 лет планирую ставить обратную задачу: глядя на кубики, нарисовать узор, который они образуют. Дальше третье — с детьми 5 – 7 лет будем придумывать новые узоры из 9 или 16 кубиков, каких еще нет в книге, т. е. выполнять уже творческую работу. В этой игре хорошо развивается способность детей к анализу и синтезу, этим важным мыслительным операциям, используемым почти во всякой интеллектуальной деятельности, и способность к комбинированию, необходимую для конструкторской работы.</w:t>
      </w:r>
    </w:p>
    <w:p w:rsidR="00526D6F" w:rsidRPr="00342F7F" w:rsidRDefault="00D113FE" w:rsidP="00D113FE">
      <w:pPr>
        <w:spacing w:after="0" w:line="276" w:lineRule="auto"/>
        <w:rPr>
          <w:rFonts w:ascii="Times New Roman" w:hAnsi="Times New Roman"/>
          <w:sz w:val="33"/>
          <w:szCs w:val="33"/>
        </w:rPr>
      </w:pPr>
      <w:r w:rsidRPr="00342F7F">
        <w:rPr>
          <w:rFonts w:ascii="Times New Roman" w:hAnsi="Times New Roman"/>
          <w:bCs/>
          <w:sz w:val="33"/>
          <w:szCs w:val="33"/>
        </w:rPr>
        <w:t xml:space="preserve">     </w:t>
      </w:r>
      <w:r w:rsidR="00B41A88" w:rsidRPr="00342F7F">
        <w:rPr>
          <w:rFonts w:ascii="Times New Roman" w:hAnsi="Times New Roman"/>
          <w:b/>
          <w:sz w:val="33"/>
          <w:szCs w:val="33"/>
        </w:rPr>
        <w:t xml:space="preserve">(слайд 6) </w:t>
      </w:r>
      <w:r w:rsidRPr="00342F7F">
        <w:rPr>
          <w:rFonts w:ascii="Times New Roman" w:hAnsi="Times New Roman"/>
          <w:bCs/>
          <w:sz w:val="33"/>
          <w:szCs w:val="33"/>
        </w:rPr>
        <w:t xml:space="preserve">Развивающая игра «Кирпичики» </w:t>
      </w:r>
      <w:r w:rsidRPr="00342F7F">
        <w:rPr>
          <w:rFonts w:ascii="Times New Roman" w:hAnsi="Times New Roman"/>
          <w:sz w:val="33"/>
          <w:szCs w:val="33"/>
        </w:rPr>
        <w:t xml:space="preserve">вводит детей в мир моделирования и конструирования, способствует формированию основ технической грамотности, навыков чтения и построения чертежей. </w:t>
      </w:r>
    </w:p>
    <w:p w:rsidR="00D113FE" w:rsidRPr="00342F7F" w:rsidRDefault="00D113FE" w:rsidP="00D113FE">
      <w:pPr>
        <w:spacing w:after="0" w:line="276" w:lineRule="auto"/>
        <w:rPr>
          <w:rFonts w:ascii="Times New Roman" w:hAnsi="Times New Roman"/>
          <w:sz w:val="33"/>
          <w:szCs w:val="33"/>
        </w:rPr>
      </w:pPr>
      <w:r w:rsidRPr="00342F7F">
        <w:rPr>
          <w:rFonts w:ascii="Times New Roman" w:hAnsi="Times New Roman"/>
          <w:iCs/>
          <w:sz w:val="33"/>
          <w:szCs w:val="33"/>
        </w:rPr>
        <w:t>На первом этапе</w:t>
      </w:r>
      <w:r w:rsidRPr="00342F7F">
        <w:rPr>
          <w:rFonts w:ascii="Times New Roman" w:hAnsi="Times New Roman"/>
          <w:sz w:val="33"/>
          <w:szCs w:val="33"/>
        </w:rPr>
        <w:t> детям трех лет предлагаю игру «Обезьянки», т.е. по подражанию они учатся складывать из кирпичиков простые модели. Затем предлагаю строить модели по рисункам из альбома сначала из двух, затем нескольких кирпичиков (1 – 2 уровень).</w:t>
      </w:r>
    </w:p>
    <w:p w:rsidR="00D113FE" w:rsidRPr="00342F7F" w:rsidRDefault="00D113FE" w:rsidP="00D113FE">
      <w:pPr>
        <w:spacing w:after="0" w:line="276" w:lineRule="auto"/>
        <w:rPr>
          <w:rFonts w:ascii="Times New Roman" w:hAnsi="Times New Roman"/>
          <w:sz w:val="33"/>
          <w:szCs w:val="33"/>
        </w:rPr>
      </w:pPr>
      <w:r w:rsidRPr="00342F7F">
        <w:rPr>
          <w:rFonts w:ascii="Times New Roman" w:hAnsi="Times New Roman"/>
          <w:iCs/>
          <w:sz w:val="33"/>
          <w:szCs w:val="33"/>
        </w:rPr>
        <w:t xml:space="preserve">   На втором этапе</w:t>
      </w:r>
      <w:r w:rsidRPr="00342F7F">
        <w:rPr>
          <w:rFonts w:ascii="Times New Roman" w:hAnsi="Times New Roman"/>
          <w:sz w:val="33"/>
          <w:szCs w:val="33"/>
        </w:rPr>
        <w:t> детям 5 – 6 лет буду объяснять, что такое чертеж и как его строят. «Чертеж – это три рисунка одного предмета – постройки, когда смотрят на него с разных сторон». Дети рассматривают кирпичик и его проекции, зарисовывают их на листочке в клетку.</w:t>
      </w:r>
    </w:p>
    <w:p w:rsidR="00D113FE" w:rsidRPr="00342F7F" w:rsidRDefault="00D113FE" w:rsidP="00D113FE">
      <w:pPr>
        <w:spacing w:after="0" w:line="276" w:lineRule="auto"/>
        <w:rPr>
          <w:rFonts w:ascii="Times New Roman" w:hAnsi="Times New Roman"/>
          <w:sz w:val="33"/>
          <w:szCs w:val="33"/>
        </w:rPr>
      </w:pPr>
      <w:r w:rsidRPr="00342F7F">
        <w:rPr>
          <w:rFonts w:ascii="Times New Roman" w:hAnsi="Times New Roman"/>
          <w:iCs/>
          <w:sz w:val="33"/>
          <w:szCs w:val="33"/>
        </w:rPr>
        <w:t xml:space="preserve">    На третьем этапе</w:t>
      </w:r>
      <w:r w:rsidRPr="00342F7F">
        <w:rPr>
          <w:rFonts w:ascii="Times New Roman" w:hAnsi="Times New Roman"/>
          <w:sz w:val="33"/>
          <w:szCs w:val="33"/>
        </w:rPr>
        <w:t> идет построение моделей по чертежам 3 – 4 уровня.</w:t>
      </w:r>
    </w:p>
    <w:p w:rsidR="00526D6F" w:rsidRPr="00342F7F" w:rsidRDefault="00D113FE" w:rsidP="00D113FE">
      <w:pPr>
        <w:spacing w:after="0" w:line="276" w:lineRule="auto"/>
        <w:rPr>
          <w:rFonts w:ascii="Times New Roman" w:hAnsi="Times New Roman"/>
          <w:sz w:val="33"/>
          <w:szCs w:val="33"/>
        </w:rPr>
      </w:pPr>
      <w:r w:rsidRPr="00342F7F">
        <w:rPr>
          <w:rFonts w:ascii="Times New Roman" w:hAnsi="Times New Roman"/>
          <w:iCs/>
          <w:sz w:val="33"/>
          <w:szCs w:val="33"/>
        </w:rPr>
        <w:t xml:space="preserve">    На четвертом</w:t>
      </w:r>
      <w:r w:rsidRPr="00342F7F">
        <w:rPr>
          <w:rFonts w:ascii="Times New Roman" w:hAnsi="Times New Roman"/>
          <w:sz w:val="33"/>
          <w:szCs w:val="33"/>
        </w:rPr>
        <w:t xml:space="preserve"> – создание собственных моделей с построением чертежа.    </w:t>
      </w:r>
    </w:p>
    <w:p w:rsidR="0045231A" w:rsidRPr="00342F7F" w:rsidRDefault="00D113FE" w:rsidP="00D113FE">
      <w:pPr>
        <w:spacing w:after="0" w:line="276" w:lineRule="auto"/>
        <w:rPr>
          <w:rFonts w:ascii="Times New Roman" w:hAnsi="Times New Roman"/>
          <w:sz w:val="33"/>
          <w:szCs w:val="33"/>
        </w:rPr>
      </w:pPr>
      <w:r w:rsidRPr="00342F7F">
        <w:rPr>
          <w:rFonts w:ascii="Times New Roman" w:hAnsi="Times New Roman"/>
          <w:sz w:val="33"/>
          <w:szCs w:val="33"/>
        </w:rPr>
        <w:t xml:space="preserve">Нашим детям очень нравятся игры «Продолжи ряд», </w:t>
      </w:r>
      <w:r w:rsidR="00B41A88" w:rsidRPr="00342F7F">
        <w:rPr>
          <w:rFonts w:ascii="Times New Roman" w:hAnsi="Times New Roman"/>
          <w:b/>
          <w:sz w:val="33"/>
          <w:szCs w:val="33"/>
        </w:rPr>
        <w:t>(слайд 7)</w:t>
      </w:r>
      <w:r w:rsidR="00B41A88" w:rsidRPr="00342F7F">
        <w:rPr>
          <w:rFonts w:ascii="Times New Roman" w:hAnsi="Times New Roman"/>
          <w:sz w:val="33"/>
          <w:szCs w:val="33"/>
        </w:rPr>
        <w:t xml:space="preserve"> </w:t>
      </w:r>
      <w:r w:rsidRPr="00342F7F">
        <w:rPr>
          <w:rFonts w:ascii="Times New Roman" w:hAnsi="Times New Roman"/>
          <w:sz w:val="33"/>
          <w:szCs w:val="33"/>
        </w:rPr>
        <w:t>«Головоломка фигуры», они способствуют развитию мелкой моторики, логического мышления, фантазии и познавательных процессов (анализ, синтез).</w:t>
      </w:r>
      <w:r w:rsidR="0045231A" w:rsidRPr="00342F7F">
        <w:rPr>
          <w:rFonts w:ascii="Times New Roman" w:hAnsi="Times New Roman"/>
          <w:sz w:val="33"/>
          <w:szCs w:val="33"/>
        </w:rPr>
        <w:t xml:space="preserve"> </w:t>
      </w:r>
    </w:p>
    <w:p w:rsidR="00875763" w:rsidRPr="00342F7F" w:rsidRDefault="00B41A88" w:rsidP="00D113FE">
      <w:pPr>
        <w:spacing w:after="0" w:line="276" w:lineRule="auto"/>
        <w:rPr>
          <w:rFonts w:ascii="Times New Roman" w:hAnsi="Times New Roman"/>
          <w:sz w:val="33"/>
          <w:szCs w:val="33"/>
        </w:rPr>
      </w:pPr>
      <w:r w:rsidRPr="00342F7F">
        <w:rPr>
          <w:rFonts w:ascii="Times New Roman" w:hAnsi="Times New Roman"/>
          <w:sz w:val="33"/>
          <w:szCs w:val="33"/>
        </w:rPr>
        <w:t xml:space="preserve">   </w:t>
      </w:r>
      <w:r w:rsidR="00D113FE" w:rsidRPr="00342F7F">
        <w:rPr>
          <w:rFonts w:ascii="Times New Roman" w:hAnsi="Times New Roman"/>
          <w:sz w:val="33"/>
          <w:szCs w:val="33"/>
        </w:rPr>
        <w:t>Игровые наборы</w:t>
      </w:r>
      <w:r w:rsidRPr="00342F7F">
        <w:rPr>
          <w:rFonts w:ascii="Times New Roman" w:hAnsi="Times New Roman"/>
          <w:sz w:val="33"/>
          <w:szCs w:val="33"/>
        </w:rPr>
        <w:t xml:space="preserve"> </w:t>
      </w:r>
      <w:r w:rsidRPr="00342F7F">
        <w:rPr>
          <w:rFonts w:ascii="Times New Roman" w:hAnsi="Times New Roman"/>
          <w:b/>
          <w:sz w:val="33"/>
          <w:szCs w:val="33"/>
        </w:rPr>
        <w:t>(слайд 8)</w:t>
      </w:r>
      <w:r w:rsidR="00D113FE" w:rsidRPr="00342F7F">
        <w:rPr>
          <w:rFonts w:ascii="Times New Roman" w:hAnsi="Times New Roman"/>
          <w:sz w:val="33"/>
          <w:szCs w:val="33"/>
        </w:rPr>
        <w:t xml:space="preserve"> «Панорама «Геометрические фигуры» и панорама «Ферма»», содержат фигуры, представленные в разных конфигурациях и двухсторонние карточки с заданиями. Ребенок подбирает фигурки и располагает их в правильной последовательности, согласно образцу на карточке. </w:t>
      </w:r>
    </w:p>
    <w:p w:rsidR="0045231A" w:rsidRPr="00342F7F" w:rsidRDefault="00875763" w:rsidP="00D113FE">
      <w:pPr>
        <w:spacing w:after="0" w:line="276" w:lineRule="auto"/>
        <w:rPr>
          <w:rFonts w:ascii="Times New Roman" w:hAnsi="Times New Roman"/>
          <w:sz w:val="33"/>
          <w:szCs w:val="33"/>
        </w:rPr>
      </w:pPr>
      <w:r w:rsidRPr="00342F7F">
        <w:rPr>
          <w:rFonts w:ascii="Times New Roman" w:hAnsi="Times New Roman"/>
          <w:sz w:val="33"/>
          <w:szCs w:val="33"/>
        </w:rPr>
        <w:t xml:space="preserve">   </w:t>
      </w:r>
      <w:r w:rsidR="00D113FE" w:rsidRPr="00342F7F">
        <w:rPr>
          <w:rFonts w:ascii="Times New Roman" w:hAnsi="Times New Roman"/>
          <w:sz w:val="33"/>
          <w:szCs w:val="33"/>
        </w:rPr>
        <w:t xml:space="preserve">Эти игры помогают переходу от плоскости к объемному восприятию, а также способствуют развитию пространственного мышления, умения ориентироваться в пространстве, зрительного соотнесения, образного восприятия. </w:t>
      </w:r>
    </w:p>
    <w:p w:rsidR="00875763" w:rsidRPr="00342F7F" w:rsidRDefault="0091267F" w:rsidP="00D113FE">
      <w:pPr>
        <w:spacing w:after="0" w:line="276" w:lineRule="auto"/>
        <w:rPr>
          <w:rFonts w:ascii="Times New Roman" w:hAnsi="Times New Roman"/>
          <w:bCs/>
          <w:sz w:val="33"/>
          <w:szCs w:val="33"/>
        </w:rPr>
      </w:pPr>
      <w:r w:rsidRPr="00342F7F">
        <w:rPr>
          <w:rFonts w:ascii="Times New Roman" w:hAnsi="Times New Roman"/>
          <w:sz w:val="33"/>
          <w:szCs w:val="33"/>
        </w:rPr>
        <w:t xml:space="preserve">    </w:t>
      </w:r>
      <w:r w:rsidR="00D113FE" w:rsidRPr="00342F7F">
        <w:rPr>
          <w:rFonts w:ascii="Times New Roman" w:hAnsi="Times New Roman"/>
          <w:sz w:val="33"/>
          <w:szCs w:val="33"/>
        </w:rPr>
        <w:t xml:space="preserve">Инженерное мышление дошкольников формируется на основе научно – технической деятельности, такой как </w:t>
      </w:r>
      <w:proofErr w:type="spellStart"/>
      <w:r w:rsidR="00D113FE" w:rsidRPr="00342F7F">
        <w:rPr>
          <w:rFonts w:ascii="Times New Roman" w:hAnsi="Times New Roman"/>
          <w:sz w:val="33"/>
          <w:szCs w:val="33"/>
        </w:rPr>
        <w:t>Лего</w:t>
      </w:r>
      <w:proofErr w:type="spellEnd"/>
      <w:r w:rsidR="00D113FE" w:rsidRPr="00342F7F">
        <w:rPr>
          <w:rFonts w:ascii="Times New Roman" w:hAnsi="Times New Roman"/>
          <w:sz w:val="33"/>
          <w:szCs w:val="33"/>
        </w:rPr>
        <w:t xml:space="preserve"> – конструирование и конструирование из раз</w:t>
      </w:r>
      <w:r w:rsidR="00875763" w:rsidRPr="00342F7F">
        <w:rPr>
          <w:rFonts w:ascii="Times New Roman" w:hAnsi="Times New Roman"/>
          <w:sz w:val="33"/>
          <w:szCs w:val="33"/>
        </w:rPr>
        <w:t xml:space="preserve">ных видов конструкторов </w:t>
      </w:r>
      <w:r w:rsidR="00B41A88" w:rsidRPr="00342F7F">
        <w:rPr>
          <w:rFonts w:ascii="Times New Roman" w:hAnsi="Times New Roman"/>
          <w:b/>
          <w:sz w:val="33"/>
          <w:szCs w:val="33"/>
        </w:rPr>
        <w:t>(слайд 9)</w:t>
      </w:r>
      <w:r w:rsidR="00B41A88" w:rsidRPr="00342F7F">
        <w:rPr>
          <w:rFonts w:ascii="Times New Roman" w:hAnsi="Times New Roman"/>
          <w:sz w:val="33"/>
          <w:szCs w:val="33"/>
        </w:rPr>
        <w:t xml:space="preserve"> </w:t>
      </w:r>
      <w:r w:rsidR="00875763" w:rsidRPr="00342F7F">
        <w:rPr>
          <w:rFonts w:ascii="Times New Roman" w:hAnsi="Times New Roman"/>
          <w:sz w:val="33"/>
          <w:szCs w:val="33"/>
        </w:rPr>
        <w:t>«</w:t>
      </w:r>
      <w:proofErr w:type="spellStart"/>
      <w:r w:rsidR="00875763" w:rsidRPr="00342F7F">
        <w:rPr>
          <w:rFonts w:ascii="Times New Roman" w:hAnsi="Times New Roman"/>
          <w:sz w:val="33"/>
          <w:szCs w:val="33"/>
        </w:rPr>
        <w:t>Лего</w:t>
      </w:r>
      <w:proofErr w:type="spellEnd"/>
      <w:r w:rsidR="00875763" w:rsidRPr="00342F7F">
        <w:rPr>
          <w:rFonts w:ascii="Times New Roman" w:hAnsi="Times New Roman"/>
          <w:sz w:val="33"/>
          <w:szCs w:val="33"/>
        </w:rPr>
        <w:t>»,</w:t>
      </w:r>
      <w:r w:rsidR="00D113FE" w:rsidRPr="00342F7F">
        <w:rPr>
          <w:rFonts w:ascii="Times New Roman" w:hAnsi="Times New Roman"/>
          <w:b/>
          <w:sz w:val="33"/>
          <w:szCs w:val="33"/>
        </w:rPr>
        <w:t xml:space="preserve"> </w:t>
      </w:r>
      <w:r w:rsidR="00D113FE" w:rsidRPr="00342F7F">
        <w:rPr>
          <w:rFonts w:ascii="Times New Roman" w:hAnsi="Times New Roman"/>
          <w:sz w:val="33"/>
          <w:szCs w:val="33"/>
        </w:rPr>
        <w:t>«</w:t>
      </w:r>
      <w:proofErr w:type="spellStart"/>
      <w:r w:rsidR="00D113FE" w:rsidRPr="00342F7F">
        <w:rPr>
          <w:rFonts w:ascii="Times New Roman" w:hAnsi="Times New Roman"/>
          <w:sz w:val="33"/>
          <w:szCs w:val="33"/>
        </w:rPr>
        <w:t>Лего</w:t>
      </w:r>
      <w:proofErr w:type="spellEnd"/>
      <w:r w:rsidR="00D113FE" w:rsidRPr="00342F7F">
        <w:rPr>
          <w:rFonts w:ascii="Times New Roman" w:hAnsi="Times New Roman"/>
          <w:sz w:val="33"/>
          <w:szCs w:val="33"/>
        </w:rPr>
        <w:t xml:space="preserve"> – Дупло», «Полесье»</w:t>
      </w:r>
      <w:r w:rsidR="00D113FE" w:rsidRPr="00342F7F">
        <w:rPr>
          <w:rFonts w:ascii="Times New Roman" w:hAnsi="Times New Roman"/>
          <w:b/>
          <w:sz w:val="33"/>
          <w:szCs w:val="33"/>
        </w:rPr>
        <w:t xml:space="preserve"> </w:t>
      </w:r>
      <w:r w:rsidR="00D113FE" w:rsidRPr="00342F7F">
        <w:rPr>
          <w:rFonts w:ascii="Times New Roman" w:hAnsi="Times New Roman"/>
          <w:sz w:val="33"/>
          <w:szCs w:val="33"/>
        </w:rPr>
        <w:t>и др.</w:t>
      </w:r>
      <w:r w:rsidR="00D113FE" w:rsidRPr="00342F7F">
        <w:rPr>
          <w:rFonts w:ascii="Times New Roman" w:hAnsi="Times New Roman"/>
          <w:bCs/>
          <w:sz w:val="33"/>
          <w:szCs w:val="33"/>
        </w:rPr>
        <w:t xml:space="preserve"> </w:t>
      </w:r>
    </w:p>
    <w:p w:rsidR="00D113FE" w:rsidRPr="00342F7F" w:rsidRDefault="00875763" w:rsidP="00D113FE">
      <w:pPr>
        <w:spacing w:after="0" w:line="276" w:lineRule="auto"/>
        <w:rPr>
          <w:rFonts w:ascii="Times New Roman" w:hAnsi="Times New Roman"/>
          <w:bCs/>
          <w:sz w:val="33"/>
          <w:szCs w:val="33"/>
        </w:rPr>
      </w:pPr>
      <w:r w:rsidRPr="00342F7F">
        <w:rPr>
          <w:rFonts w:ascii="Times New Roman" w:hAnsi="Times New Roman"/>
          <w:bCs/>
          <w:sz w:val="33"/>
          <w:szCs w:val="33"/>
        </w:rPr>
        <w:t xml:space="preserve">  </w:t>
      </w:r>
      <w:r w:rsidR="0091267F" w:rsidRPr="00342F7F">
        <w:rPr>
          <w:rFonts w:ascii="Times New Roman" w:hAnsi="Times New Roman"/>
          <w:bCs/>
          <w:sz w:val="33"/>
          <w:szCs w:val="33"/>
        </w:rPr>
        <w:t xml:space="preserve">  </w:t>
      </w:r>
      <w:proofErr w:type="spellStart"/>
      <w:r w:rsidR="00D113FE" w:rsidRPr="00342F7F">
        <w:rPr>
          <w:rFonts w:ascii="Times New Roman" w:hAnsi="Times New Roman"/>
          <w:bCs/>
          <w:sz w:val="33"/>
          <w:szCs w:val="33"/>
        </w:rPr>
        <w:t>Лего</w:t>
      </w:r>
      <w:proofErr w:type="spellEnd"/>
      <w:r w:rsidR="00D113FE" w:rsidRPr="00342F7F">
        <w:rPr>
          <w:rFonts w:ascii="Times New Roman" w:hAnsi="Times New Roman"/>
          <w:bCs/>
          <w:sz w:val="33"/>
          <w:szCs w:val="33"/>
        </w:rPr>
        <w:t xml:space="preserve"> – конструирование провожу</w:t>
      </w:r>
      <w:r w:rsidR="00D113FE" w:rsidRPr="00342F7F">
        <w:rPr>
          <w:rFonts w:ascii="Times New Roman" w:hAnsi="Times New Roman"/>
          <w:sz w:val="33"/>
          <w:szCs w:val="33"/>
        </w:rPr>
        <w:t xml:space="preserve"> с детьми всех возрастов, в доступной игровой форме от простого к сложному. Конструктор побуждает работать в равной степени и голову, и руки, при этом работает два полушария головного мозга, что сказывается на всестороннем развитии ребенка. Ребенок не замечает, что осваивает устный счет, состав числа, производит простые арифметические действия. Каждый раз непроизвольно создаются ситуации, при которых ребенок рассказывает о том, что так увлеченно строил, хочет, чтобы все узнали про его сокровище – не это ли развитие речи и умение выступать на публике легко и непринужденно. А это очень важно при формировании инженерных способностей.  </w:t>
      </w:r>
    </w:p>
    <w:p w:rsidR="00D113FE" w:rsidRPr="00342F7F" w:rsidRDefault="00D113FE" w:rsidP="00D113FE">
      <w:pPr>
        <w:spacing w:after="0" w:line="276" w:lineRule="auto"/>
        <w:rPr>
          <w:rFonts w:ascii="Times New Roman" w:hAnsi="Times New Roman"/>
          <w:sz w:val="33"/>
          <w:szCs w:val="33"/>
        </w:rPr>
      </w:pPr>
      <w:r w:rsidRPr="00342F7F">
        <w:rPr>
          <w:rFonts w:ascii="Times New Roman" w:hAnsi="Times New Roman"/>
          <w:sz w:val="33"/>
          <w:szCs w:val="33"/>
        </w:rPr>
        <w:t xml:space="preserve">    </w:t>
      </w:r>
      <w:r w:rsidR="00B41A88" w:rsidRPr="00342F7F">
        <w:rPr>
          <w:rFonts w:ascii="Times New Roman" w:hAnsi="Times New Roman"/>
          <w:b/>
          <w:sz w:val="33"/>
          <w:szCs w:val="33"/>
        </w:rPr>
        <w:t>(слайд 10)</w:t>
      </w:r>
      <w:r w:rsidRPr="00342F7F">
        <w:rPr>
          <w:rFonts w:ascii="Times New Roman" w:hAnsi="Times New Roman"/>
          <w:sz w:val="33"/>
          <w:szCs w:val="33"/>
        </w:rPr>
        <w:t xml:space="preserve"> «ТИКО» – это Трансформируемый Игровой Конструктор для Обучения. Он представляет собой набор ярких плоскостных фигур из пластмассы, которые шарнирно соединяются между собой. </w:t>
      </w:r>
    </w:p>
    <w:p w:rsidR="00875763" w:rsidRPr="00342F7F" w:rsidRDefault="00D113FE" w:rsidP="00D113FE">
      <w:pPr>
        <w:spacing w:after="0"/>
        <w:rPr>
          <w:rFonts w:ascii="Times New Roman" w:hAnsi="Times New Roman"/>
          <w:sz w:val="33"/>
          <w:szCs w:val="33"/>
        </w:rPr>
      </w:pPr>
      <w:r w:rsidRPr="00342F7F">
        <w:rPr>
          <w:rFonts w:ascii="Times New Roman" w:hAnsi="Times New Roman"/>
          <w:sz w:val="33"/>
          <w:szCs w:val="33"/>
        </w:rPr>
        <w:t xml:space="preserve">     В своей работе с детьми трех лет использую набор «Малыш»</w:t>
      </w:r>
    </w:p>
    <w:p w:rsidR="00D113FE" w:rsidRPr="00342F7F" w:rsidRDefault="00D113FE" w:rsidP="00D113FE">
      <w:pPr>
        <w:spacing w:after="0"/>
        <w:rPr>
          <w:rFonts w:ascii="Times New Roman" w:hAnsi="Times New Roman"/>
          <w:sz w:val="33"/>
          <w:szCs w:val="33"/>
        </w:rPr>
      </w:pPr>
      <w:r w:rsidRPr="00342F7F">
        <w:rPr>
          <w:rFonts w:ascii="Times New Roman" w:hAnsi="Times New Roman"/>
          <w:sz w:val="33"/>
          <w:szCs w:val="33"/>
        </w:rPr>
        <w:t xml:space="preserve">Сначала дети собирают плоскостные фигурки: зайца, кота, рыбки, цветка. А потом переходят к объемным – дом, будка для собаки, стол, стул, диван, кровать, шкаф, пирамиды и др. В результате для ребенка становится наглядным процесс перехода из плоскости в пространство, от развертки – к объемной фигуре и обратно. Для старших дошкольников буду использовать наборы ТИКО «арифметика», «азбука», «геометрия», «фантазер», пазлы «сказки» и др. </w:t>
      </w:r>
    </w:p>
    <w:p w:rsidR="00D113FE" w:rsidRPr="00342F7F" w:rsidRDefault="00342F7F" w:rsidP="00D113FE">
      <w:pPr>
        <w:spacing w:after="0"/>
        <w:rPr>
          <w:rFonts w:ascii="Times New Roman" w:hAnsi="Times New Roman"/>
          <w:sz w:val="33"/>
          <w:szCs w:val="33"/>
        </w:rPr>
      </w:pPr>
      <w:r w:rsidRPr="00342F7F">
        <w:rPr>
          <w:rFonts w:ascii="Times New Roman" w:hAnsi="Times New Roman"/>
          <w:sz w:val="33"/>
          <w:szCs w:val="33"/>
        </w:rPr>
        <w:t xml:space="preserve">  </w:t>
      </w:r>
      <w:r w:rsidR="00D113FE" w:rsidRPr="00342F7F">
        <w:rPr>
          <w:rFonts w:ascii="Times New Roman" w:hAnsi="Times New Roman"/>
          <w:sz w:val="33"/>
          <w:szCs w:val="33"/>
        </w:rPr>
        <w:t xml:space="preserve">С помощью конструктора «ТИКО» дети научатся фантазировать, выучат названия цветов и геометрических фигур. </w:t>
      </w:r>
    </w:p>
    <w:p w:rsidR="00D113FE" w:rsidRPr="00342F7F" w:rsidRDefault="00D113FE" w:rsidP="00D113FE">
      <w:pPr>
        <w:spacing w:after="0" w:line="276" w:lineRule="auto"/>
        <w:rPr>
          <w:rFonts w:ascii="Times New Roman" w:hAnsi="Times New Roman"/>
          <w:sz w:val="33"/>
          <w:szCs w:val="33"/>
        </w:rPr>
      </w:pPr>
      <w:r w:rsidRPr="00342F7F">
        <w:rPr>
          <w:rFonts w:ascii="Times New Roman" w:hAnsi="Times New Roman"/>
          <w:sz w:val="33"/>
          <w:szCs w:val="33"/>
        </w:rPr>
        <w:t xml:space="preserve">   </w:t>
      </w:r>
      <w:r w:rsidR="00B41A88" w:rsidRPr="00342F7F">
        <w:rPr>
          <w:rFonts w:ascii="Times New Roman" w:hAnsi="Times New Roman"/>
          <w:b/>
          <w:sz w:val="33"/>
          <w:szCs w:val="33"/>
        </w:rPr>
        <w:t>(слайд 11)</w:t>
      </w:r>
      <w:r w:rsidR="00B41A88" w:rsidRPr="00342F7F">
        <w:rPr>
          <w:rFonts w:ascii="Times New Roman" w:hAnsi="Times New Roman"/>
          <w:sz w:val="33"/>
          <w:szCs w:val="33"/>
        </w:rPr>
        <w:t xml:space="preserve"> </w:t>
      </w:r>
      <w:r w:rsidRPr="00342F7F">
        <w:rPr>
          <w:rFonts w:ascii="Times New Roman" w:hAnsi="Times New Roman"/>
          <w:sz w:val="33"/>
          <w:szCs w:val="33"/>
        </w:rPr>
        <w:t xml:space="preserve">Также развитию предпосылок инженерного мышления способствуют игры с блоками </w:t>
      </w:r>
      <w:proofErr w:type="spellStart"/>
      <w:r w:rsidRPr="00342F7F">
        <w:rPr>
          <w:rFonts w:ascii="Times New Roman" w:hAnsi="Times New Roman"/>
          <w:bCs/>
          <w:sz w:val="33"/>
          <w:szCs w:val="33"/>
        </w:rPr>
        <w:t>Дьенеш</w:t>
      </w:r>
      <w:r w:rsidRPr="00342F7F">
        <w:rPr>
          <w:rFonts w:ascii="Times New Roman" w:hAnsi="Times New Roman"/>
          <w:sz w:val="33"/>
          <w:szCs w:val="33"/>
        </w:rPr>
        <w:t>а</w:t>
      </w:r>
      <w:proofErr w:type="spellEnd"/>
      <w:r w:rsidRPr="00342F7F">
        <w:rPr>
          <w:rFonts w:ascii="Times New Roman" w:hAnsi="Times New Roman"/>
          <w:sz w:val="33"/>
          <w:szCs w:val="33"/>
        </w:rPr>
        <w:t xml:space="preserve"> и «цветными счетными палочками Х. </w:t>
      </w:r>
      <w:proofErr w:type="spellStart"/>
      <w:r w:rsidRPr="00342F7F">
        <w:rPr>
          <w:rFonts w:ascii="Times New Roman" w:hAnsi="Times New Roman"/>
          <w:sz w:val="33"/>
          <w:szCs w:val="33"/>
        </w:rPr>
        <w:t>Кюизенера</w:t>
      </w:r>
      <w:proofErr w:type="spellEnd"/>
      <w:r w:rsidRPr="00342F7F">
        <w:rPr>
          <w:rFonts w:ascii="Times New Roman" w:hAnsi="Times New Roman"/>
          <w:sz w:val="33"/>
          <w:szCs w:val="33"/>
        </w:rPr>
        <w:t>»,</w:t>
      </w:r>
      <w:r w:rsidR="00342F7F" w:rsidRPr="00342F7F">
        <w:rPr>
          <w:rFonts w:ascii="Times New Roman" w:hAnsi="Times New Roman"/>
          <w:sz w:val="33"/>
          <w:szCs w:val="33"/>
        </w:rPr>
        <w:t xml:space="preserve"> </w:t>
      </w:r>
      <w:r w:rsidRPr="00342F7F">
        <w:rPr>
          <w:rFonts w:ascii="Times New Roman" w:hAnsi="Times New Roman"/>
          <w:sz w:val="33"/>
          <w:szCs w:val="33"/>
        </w:rPr>
        <w:t>с помощью</w:t>
      </w:r>
      <w:r w:rsidRPr="00342F7F">
        <w:rPr>
          <w:rFonts w:ascii="Times New Roman" w:hAnsi="Times New Roman"/>
          <w:b/>
          <w:sz w:val="33"/>
          <w:szCs w:val="33"/>
        </w:rPr>
        <w:t xml:space="preserve"> </w:t>
      </w:r>
      <w:r w:rsidRPr="00342F7F">
        <w:rPr>
          <w:rFonts w:ascii="Times New Roman" w:hAnsi="Times New Roman"/>
          <w:sz w:val="33"/>
          <w:szCs w:val="33"/>
        </w:rPr>
        <w:t xml:space="preserve">которых доступно и наглядно знакомлю детей с формой, цветом, размером и толщиной объектов, с математическими представлениями и начальными знаниями по информатике. Развиваю у детей мыслительные операции (анализ, сравнение, классификация, обобщение). Игры и занятия с палочками </w:t>
      </w:r>
      <w:proofErr w:type="spellStart"/>
      <w:r w:rsidRPr="00342F7F">
        <w:rPr>
          <w:rFonts w:ascii="Times New Roman" w:hAnsi="Times New Roman"/>
          <w:sz w:val="33"/>
          <w:szCs w:val="33"/>
        </w:rPr>
        <w:t>Кюизенера</w:t>
      </w:r>
      <w:proofErr w:type="spellEnd"/>
      <w:r w:rsidRPr="00342F7F">
        <w:rPr>
          <w:rFonts w:ascii="Times New Roman" w:hAnsi="Times New Roman"/>
          <w:sz w:val="33"/>
          <w:szCs w:val="33"/>
        </w:rPr>
        <w:t xml:space="preserve"> и блоками </w:t>
      </w:r>
      <w:proofErr w:type="spellStart"/>
      <w:r w:rsidRPr="00342F7F">
        <w:rPr>
          <w:rFonts w:ascii="Times New Roman" w:hAnsi="Times New Roman"/>
          <w:sz w:val="33"/>
          <w:szCs w:val="33"/>
        </w:rPr>
        <w:t>Дьенеша</w:t>
      </w:r>
      <w:proofErr w:type="spellEnd"/>
      <w:r w:rsidRPr="00342F7F">
        <w:rPr>
          <w:rFonts w:ascii="Times New Roman" w:hAnsi="Times New Roman"/>
          <w:sz w:val="33"/>
          <w:szCs w:val="33"/>
        </w:rPr>
        <w:t xml:space="preserve"> доставляют детям интеллектуальное удовольствие, воспитывают у детей настойчивость, целеустремленность, силу воли, положительно влияют на саморазвитие ребенка, его самостоятельность, самоорганизацию, самовыражение, самоконтроль. В процессе моделирования ребенок замещает конструкцией из палочек и блоков реальный предмет с помощью творческого воображения. </w:t>
      </w:r>
    </w:p>
    <w:p w:rsidR="0031053D" w:rsidRPr="00342F7F" w:rsidRDefault="00665CEE" w:rsidP="00D113FE">
      <w:pPr>
        <w:spacing w:after="0" w:line="276" w:lineRule="auto"/>
        <w:rPr>
          <w:sz w:val="33"/>
          <w:szCs w:val="33"/>
        </w:rPr>
      </w:pPr>
      <w:r w:rsidRPr="00342F7F">
        <w:rPr>
          <w:rFonts w:ascii="Times New Roman" w:hAnsi="Times New Roman"/>
          <w:sz w:val="33"/>
          <w:szCs w:val="33"/>
        </w:rPr>
        <w:t xml:space="preserve">   </w:t>
      </w:r>
      <w:r w:rsidR="00D113FE" w:rsidRPr="00342F7F">
        <w:rPr>
          <w:rFonts w:ascii="Times New Roman" w:hAnsi="Times New Roman"/>
          <w:sz w:val="33"/>
          <w:szCs w:val="33"/>
        </w:rPr>
        <w:t>С помощью игр «</w:t>
      </w:r>
      <w:proofErr w:type="spellStart"/>
      <w:r w:rsidR="00D113FE" w:rsidRPr="00342F7F">
        <w:rPr>
          <w:rFonts w:ascii="Times New Roman" w:hAnsi="Times New Roman"/>
          <w:sz w:val="33"/>
          <w:szCs w:val="33"/>
        </w:rPr>
        <w:t>Танграм</w:t>
      </w:r>
      <w:proofErr w:type="spellEnd"/>
      <w:r w:rsidR="00D113FE" w:rsidRPr="00342F7F">
        <w:rPr>
          <w:rFonts w:ascii="Times New Roman" w:hAnsi="Times New Roman"/>
          <w:sz w:val="33"/>
          <w:szCs w:val="33"/>
        </w:rPr>
        <w:t xml:space="preserve">» и «Конструктор – </w:t>
      </w:r>
      <w:proofErr w:type="spellStart"/>
      <w:r w:rsidR="00D113FE" w:rsidRPr="00342F7F">
        <w:rPr>
          <w:rFonts w:ascii="Times New Roman" w:hAnsi="Times New Roman"/>
          <w:sz w:val="33"/>
          <w:szCs w:val="33"/>
        </w:rPr>
        <w:t>Танграм</w:t>
      </w:r>
      <w:proofErr w:type="spellEnd"/>
      <w:r w:rsidR="00D113FE" w:rsidRPr="00342F7F">
        <w:rPr>
          <w:rFonts w:ascii="Times New Roman" w:hAnsi="Times New Roman"/>
          <w:sz w:val="33"/>
          <w:szCs w:val="33"/>
        </w:rPr>
        <w:t xml:space="preserve">» </w:t>
      </w:r>
      <w:r w:rsidRPr="00342F7F">
        <w:rPr>
          <w:rFonts w:ascii="Times New Roman" w:hAnsi="Times New Roman"/>
          <w:b/>
          <w:sz w:val="33"/>
          <w:szCs w:val="33"/>
        </w:rPr>
        <w:t xml:space="preserve">(слайд 12) </w:t>
      </w:r>
      <w:r w:rsidR="00D113FE" w:rsidRPr="00342F7F">
        <w:rPr>
          <w:rFonts w:ascii="Times New Roman" w:hAnsi="Times New Roman"/>
          <w:sz w:val="33"/>
          <w:szCs w:val="33"/>
        </w:rPr>
        <w:t>упражняю детей трех лет в сравнении треугольников по размеру, составлении из них новых геометрических фигур: квадратов, четырехугольников, треугольников, учу детей анализировать способ расположения частей и составлять фигуры – силуэты, ориентируясь на образец. С детьми пяти лет будем составлять простые фигуры – силуэты: зайца, журавля, кенгуру, лису, машину, паровоза и др. Детей 6 – 7 лет буду учить рассказывать способ расположения частей в составляемой фигуре, планировать ход составления.</w:t>
      </w:r>
    </w:p>
    <w:p w:rsidR="00D113FE" w:rsidRPr="00342F7F" w:rsidRDefault="00665CEE" w:rsidP="00D113FE">
      <w:pPr>
        <w:spacing w:after="0" w:line="276" w:lineRule="auto"/>
        <w:rPr>
          <w:sz w:val="33"/>
          <w:szCs w:val="33"/>
        </w:rPr>
      </w:pPr>
      <w:r w:rsidRPr="00342F7F">
        <w:rPr>
          <w:rFonts w:ascii="Times New Roman" w:hAnsi="Times New Roman"/>
          <w:sz w:val="33"/>
          <w:szCs w:val="33"/>
        </w:rPr>
        <w:t xml:space="preserve">   </w:t>
      </w:r>
      <w:r w:rsidR="00D113FE" w:rsidRPr="00342F7F">
        <w:rPr>
          <w:rFonts w:ascii="Times New Roman" w:hAnsi="Times New Roman"/>
          <w:sz w:val="33"/>
          <w:szCs w:val="33"/>
        </w:rPr>
        <w:t xml:space="preserve">В играх по самостоятельному придумыванию и составлению фигур – силуэтов дети, задумав составить какое – либо изображение, мысленно членят его на составные части, соотнося их с формой </w:t>
      </w:r>
      <w:proofErr w:type="spellStart"/>
      <w:r w:rsidR="00D113FE" w:rsidRPr="00342F7F">
        <w:rPr>
          <w:rFonts w:ascii="Times New Roman" w:hAnsi="Times New Roman"/>
          <w:sz w:val="33"/>
          <w:szCs w:val="33"/>
        </w:rPr>
        <w:t>танграмов</w:t>
      </w:r>
      <w:proofErr w:type="spellEnd"/>
      <w:r w:rsidR="00D113FE" w:rsidRPr="00342F7F">
        <w:rPr>
          <w:rFonts w:ascii="Times New Roman" w:hAnsi="Times New Roman"/>
          <w:sz w:val="33"/>
          <w:szCs w:val="33"/>
        </w:rPr>
        <w:t>, а затем составляют.  Дети придумывают и составляют интересные фигуры – силуэты, которыми можно дополнить запас образцов к игре «</w:t>
      </w:r>
      <w:proofErr w:type="spellStart"/>
      <w:r w:rsidR="00D113FE" w:rsidRPr="00342F7F">
        <w:rPr>
          <w:rFonts w:ascii="Times New Roman" w:hAnsi="Times New Roman"/>
          <w:sz w:val="33"/>
          <w:szCs w:val="33"/>
        </w:rPr>
        <w:t>Танграм</w:t>
      </w:r>
      <w:proofErr w:type="spellEnd"/>
      <w:r w:rsidR="00D113FE" w:rsidRPr="00342F7F">
        <w:rPr>
          <w:rFonts w:ascii="Times New Roman" w:hAnsi="Times New Roman"/>
          <w:sz w:val="33"/>
          <w:szCs w:val="33"/>
        </w:rPr>
        <w:t>».</w:t>
      </w:r>
      <w:r w:rsidR="00EE3240" w:rsidRPr="00342F7F">
        <w:rPr>
          <w:rFonts w:ascii="Times New Roman" w:hAnsi="Times New Roman"/>
          <w:sz w:val="33"/>
          <w:szCs w:val="33"/>
        </w:rPr>
        <w:t xml:space="preserve"> </w:t>
      </w:r>
      <w:r w:rsidR="00EE3240" w:rsidRPr="00342F7F">
        <w:rPr>
          <w:rFonts w:ascii="Times New Roman" w:hAnsi="Times New Roman"/>
          <w:b/>
          <w:sz w:val="33"/>
          <w:szCs w:val="33"/>
        </w:rPr>
        <w:t>(слайд 13)</w:t>
      </w:r>
    </w:p>
    <w:p w:rsidR="00D113FE" w:rsidRPr="00342F7F" w:rsidRDefault="00D113FE" w:rsidP="00D113FE">
      <w:pPr>
        <w:spacing w:after="0" w:line="276" w:lineRule="auto"/>
        <w:rPr>
          <w:rFonts w:ascii="Times New Roman" w:hAnsi="Times New Roman"/>
          <w:sz w:val="33"/>
          <w:szCs w:val="33"/>
        </w:rPr>
      </w:pPr>
      <w:r w:rsidRPr="00342F7F">
        <w:rPr>
          <w:rFonts w:ascii="Times New Roman" w:hAnsi="Times New Roman"/>
          <w:sz w:val="33"/>
          <w:szCs w:val="33"/>
        </w:rPr>
        <w:t xml:space="preserve">     Я убедилась в том, что такой подход к организации деятельности детей делает их развитие более легким, быстрым и позволяющим достичь больших высот. В нашем случае такой «высотой» является последующее формирование и развитие инженерного мышления у подросшего ребенка, направляя его по пути научно – технического творчества.</w:t>
      </w:r>
    </w:p>
    <w:p w:rsidR="00D113FE" w:rsidRPr="00342F7F" w:rsidRDefault="00D113FE" w:rsidP="00D113FE">
      <w:pPr>
        <w:rPr>
          <w:rFonts w:ascii="Times New Roman" w:hAnsi="Times New Roman"/>
          <w:sz w:val="33"/>
          <w:szCs w:val="33"/>
        </w:rPr>
      </w:pPr>
    </w:p>
    <w:p w:rsidR="004710D2" w:rsidRPr="00342F7F" w:rsidRDefault="004710D2">
      <w:pPr>
        <w:rPr>
          <w:sz w:val="33"/>
          <w:szCs w:val="33"/>
        </w:rPr>
      </w:pPr>
      <w:bookmarkStart w:id="0" w:name="_GoBack"/>
      <w:bookmarkEnd w:id="0"/>
    </w:p>
    <w:sectPr w:rsidR="004710D2" w:rsidRPr="00342F7F" w:rsidSect="0091267F">
      <w:pgSz w:w="11906" w:h="16838"/>
      <w:pgMar w:top="851" w:right="424" w:bottom="426" w:left="567" w:header="708" w:footer="708" w:gutter="0"/>
      <w:pgBorders w:display="firstPage" w:offsetFrom="page">
        <w:top w:val="packages" w:sz="20" w:space="24" w:color="auto"/>
        <w:left w:val="packages" w:sz="20" w:space="24" w:color="auto"/>
        <w:bottom w:val="packages" w:sz="20" w:space="24" w:color="auto"/>
        <w:right w:val="packag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70"/>
    <w:rsid w:val="0031053D"/>
    <w:rsid w:val="00342F7F"/>
    <w:rsid w:val="0045231A"/>
    <w:rsid w:val="004710D2"/>
    <w:rsid w:val="00526D6F"/>
    <w:rsid w:val="00665CEE"/>
    <w:rsid w:val="00875763"/>
    <w:rsid w:val="0091267F"/>
    <w:rsid w:val="00AC2C70"/>
    <w:rsid w:val="00B41A88"/>
    <w:rsid w:val="00C87D0D"/>
    <w:rsid w:val="00CD719C"/>
    <w:rsid w:val="00D113FE"/>
    <w:rsid w:val="00D834CF"/>
    <w:rsid w:val="00EE3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E644"/>
  <w15:chartTrackingRefBased/>
  <w15:docId w15:val="{07B36A56-81B1-4ED7-9A1B-DB69151C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3F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F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2F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F7BCA-988A-4D11-AE32-F3474D31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Владимир</cp:lastModifiedBy>
  <cp:revision>7</cp:revision>
  <cp:lastPrinted>2023-03-28T02:53:00Z</cp:lastPrinted>
  <dcterms:created xsi:type="dcterms:W3CDTF">2023-01-22T14:23:00Z</dcterms:created>
  <dcterms:modified xsi:type="dcterms:W3CDTF">2023-03-28T02:53:00Z</dcterms:modified>
</cp:coreProperties>
</file>