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0C471B">
        <w:rPr>
          <w:rFonts w:ascii="Times New Roman" w:eastAsia="Calibri" w:hAnsi="Times New Roman" w:cs="Times New Roman"/>
          <w:sz w:val="56"/>
          <w:szCs w:val="56"/>
        </w:rPr>
        <w:t>Выписка из технологических карт по теме</w:t>
      </w:r>
    </w:p>
    <w:p w:rsidR="000C471B" w:rsidRPr="000C471B" w:rsidRDefault="000C471B" w:rsidP="00B101D7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0C471B">
        <w:rPr>
          <w:rFonts w:ascii="Times New Roman" w:eastAsia="Calibri" w:hAnsi="Times New Roman" w:cs="Times New Roman"/>
          <w:sz w:val="56"/>
          <w:szCs w:val="56"/>
        </w:rPr>
        <w:t xml:space="preserve"> «</w:t>
      </w:r>
      <w:r>
        <w:rPr>
          <w:rFonts w:ascii="Times New Roman" w:eastAsia="Calibri" w:hAnsi="Times New Roman" w:cs="Times New Roman"/>
          <w:sz w:val="56"/>
          <w:szCs w:val="56"/>
        </w:rPr>
        <w:t>Формирование элементарных естественно – научных представ</w:t>
      </w:r>
      <w:r w:rsidR="00B101D7">
        <w:rPr>
          <w:rFonts w:ascii="Times New Roman" w:eastAsia="Calibri" w:hAnsi="Times New Roman" w:cs="Times New Roman"/>
          <w:sz w:val="56"/>
          <w:szCs w:val="56"/>
        </w:rPr>
        <w:t>лений дошкольников через активное наблюдение за природными объектами и явлениями</w:t>
      </w:r>
      <w:r w:rsidRPr="000C471B">
        <w:rPr>
          <w:rFonts w:ascii="Times New Roman" w:eastAsia="Calibri" w:hAnsi="Times New Roman" w:cs="Times New Roman"/>
          <w:sz w:val="56"/>
          <w:szCs w:val="56"/>
        </w:rPr>
        <w:t>»</w:t>
      </w: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0C471B" w:rsidRPr="000C471B" w:rsidRDefault="000C471B" w:rsidP="000C471B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                  </w:t>
      </w:r>
      <w:r w:rsidRPr="000C471B">
        <w:rPr>
          <w:rFonts w:ascii="Times New Roman" w:eastAsia="Calibri" w:hAnsi="Times New Roman" w:cs="Times New Roman"/>
          <w:sz w:val="40"/>
          <w:szCs w:val="40"/>
        </w:rPr>
        <w:t xml:space="preserve">Подготовила: </w:t>
      </w:r>
    </w:p>
    <w:p w:rsidR="000C471B" w:rsidRPr="000C471B" w:rsidRDefault="000E65D6" w:rsidP="000E65D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                                                                    </w:t>
      </w:r>
      <w:r w:rsidR="000C471B" w:rsidRPr="000C471B">
        <w:rPr>
          <w:rFonts w:ascii="Times New Roman" w:eastAsia="Calibri" w:hAnsi="Times New Roman" w:cs="Times New Roman"/>
          <w:sz w:val="40"/>
          <w:szCs w:val="40"/>
        </w:rPr>
        <w:t xml:space="preserve">воспитатель </w:t>
      </w:r>
      <w:r w:rsidR="000C471B">
        <w:rPr>
          <w:rFonts w:ascii="Times New Roman" w:eastAsia="Calibri" w:hAnsi="Times New Roman" w:cs="Times New Roman"/>
          <w:sz w:val="40"/>
          <w:szCs w:val="40"/>
        </w:rPr>
        <w:t>Нусова О.В.</w:t>
      </w:r>
    </w:p>
    <w:p w:rsidR="000C471B" w:rsidRPr="000C471B" w:rsidRDefault="000C471B" w:rsidP="000C471B">
      <w:pPr>
        <w:spacing w:after="0" w:line="240" w:lineRule="auto"/>
        <w:jc w:val="right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176CF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176CF5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МКДОУ детский сад «Родничок»</w:t>
      </w:r>
    </w:p>
    <w:p w:rsidR="000C471B" w:rsidRP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0C471B">
        <w:rPr>
          <w:rFonts w:ascii="Times New Roman" w:eastAsia="Calibri" w:hAnsi="Times New Roman" w:cs="Times New Roman"/>
          <w:sz w:val="40"/>
          <w:szCs w:val="40"/>
        </w:rPr>
        <w:t>р.п. Линево</w:t>
      </w:r>
    </w:p>
    <w:p w:rsidR="000C471B" w:rsidRDefault="000C471B" w:rsidP="000C47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F05AE" w:rsidRPr="003025C1" w:rsidRDefault="009F05AE" w:rsidP="003025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Средняя</w:t>
      </w:r>
      <w:r w:rsidRPr="000C471B">
        <w:rPr>
          <w:rFonts w:ascii="Times New Roman" w:eastAsia="Calibri" w:hAnsi="Times New Roman" w:cs="Times New Roman"/>
          <w:b/>
          <w:sz w:val="40"/>
          <w:szCs w:val="40"/>
        </w:rPr>
        <w:t xml:space="preserve"> группа</w:t>
      </w:r>
    </w:p>
    <w:tbl>
      <w:tblPr>
        <w:tblStyle w:val="a3"/>
        <w:tblpPr w:leftFromText="180" w:rightFromText="180" w:vertAnchor="text" w:tblpY="1"/>
        <w:tblOverlap w:val="never"/>
        <w:tblW w:w="15730" w:type="dxa"/>
        <w:tblLook w:val="04A0" w:firstRow="1" w:lastRow="0" w:firstColumn="1" w:lastColumn="0" w:noHBand="0" w:noVBand="1"/>
      </w:tblPr>
      <w:tblGrid>
        <w:gridCol w:w="1840"/>
        <w:gridCol w:w="2082"/>
        <w:gridCol w:w="5779"/>
        <w:gridCol w:w="1835"/>
        <w:gridCol w:w="4194"/>
      </w:tblGrid>
      <w:tr w:rsidR="00A13DD6" w:rsidRPr="000C471B" w:rsidTr="00340246">
        <w:tc>
          <w:tcPr>
            <w:tcW w:w="1840" w:type="dxa"/>
            <w:vAlign w:val="center"/>
          </w:tcPr>
          <w:p w:rsidR="009F05AE" w:rsidRPr="000C471B" w:rsidRDefault="009F05AE" w:rsidP="00EB0C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2082" w:type="dxa"/>
            <w:vAlign w:val="center"/>
          </w:tcPr>
          <w:p w:rsidR="009F05AE" w:rsidRPr="000C471B" w:rsidRDefault="009F05AE" w:rsidP="00EB0C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779" w:type="dxa"/>
            <w:vAlign w:val="center"/>
          </w:tcPr>
          <w:p w:rsidR="009F05AE" w:rsidRPr="000C471B" w:rsidRDefault="009F05AE" w:rsidP="00EB0C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35" w:type="dxa"/>
            <w:vAlign w:val="center"/>
          </w:tcPr>
          <w:p w:rsidR="009F05AE" w:rsidRPr="000C471B" w:rsidRDefault="009F05AE" w:rsidP="00EB0C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 в режиме дня</w:t>
            </w:r>
          </w:p>
        </w:tc>
        <w:tc>
          <w:tcPr>
            <w:tcW w:w="4194" w:type="dxa"/>
            <w:vAlign w:val="center"/>
          </w:tcPr>
          <w:p w:rsidR="009F05AE" w:rsidRPr="000C471B" w:rsidRDefault="009F05AE" w:rsidP="00EB0C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340246" w:rsidRPr="000C471B" w:rsidTr="00AC2AEE">
        <w:trPr>
          <w:trHeight w:val="1374"/>
        </w:trPr>
        <w:tc>
          <w:tcPr>
            <w:tcW w:w="1840" w:type="dxa"/>
            <w:vMerge w:val="restart"/>
            <w:textDirection w:val="btLr"/>
            <w:vAlign w:val="center"/>
          </w:tcPr>
          <w:p w:rsidR="00340246" w:rsidRPr="00AC2AEE" w:rsidRDefault="00340246" w:rsidP="00AC2A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цветы»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цветах, растущих на участке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(название, внешний вид, особенности)</w:t>
            </w: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. Воспитывать наблюдательность, любознательность.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«Методические рекомендации 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«Сезонные изменения в природе»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Учить самостоятельно определять погоду и показывать ее влияние на растительный и животный мир (сильный ветер срывает листья с деревьев, воробьям прыгать тяжело); обобщать первичные представления об осени.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саду» 2009.</w:t>
            </w:r>
          </w:p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«Где прячутся детки?»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выделять общее в строении</w:t>
            </w: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цветов. Выделить ту часть растения, из которой могут появиться новые растения.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CE1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«Хоровод осенних листьев»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детям многообразие красок золотой осени. Раскрыть новое понятие – листопад. Развивать наблюдательность. Учить устанавливать причинно – следственные связи.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«Методические рекомендации 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«Облака – белогривые лошадки…»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видеть красоту осенних облаков; развивать познавательный интерес, наблюдательность.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Merge w:val="restart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«Многообразие деревьев»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представления детей о природных объектах. Закрепить знания о деревьях, различных их частях (корни, ствол, крона); учить отличать различные виды деревьев; продолжать обучать сравнению деревьев, </w:t>
            </w: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отмечая их различия и сходства между собой, характерные признаки.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Прогулка </w:t>
            </w:r>
          </w:p>
        </w:tc>
        <w:tc>
          <w:tcPr>
            <w:tcW w:w="4194" w:type="dxa"/>
            <w:vMerge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 w:val="restart"/>
            <w:textDirection w:val="btLr"/>
            <w:vAlign w:val="center"/>
          </w:tcPr>
          <w:p w:rsidR="00340246" w:rsidRPr="000C471B" w:rsidRDefault="00340246" w:rsidP="0034024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НАБЛЮДЕНИЕ</w:t>
            </w: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огород </w:t>
            </w: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«Что нам осень подарила?»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детей об овощах, растущих на огороде детского сада, уточнить, что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 растет. Уточнить , что нужно для роста и развития.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Merge w:val="restart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«Под дождем под зонтиком»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детей о природном явлении – дождь. Уточнить представления, что после дождя все кругом мокрое, появляются лужи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дождь полезен и растениям и животным.</w:t>
            </w: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Merge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«Солнце осенью»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изменениями, происходящими осенью. День короче, солнце не такое яркое, как летом, на небе ниже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мало греет, температура стала ниже</w:t>
            </w: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«Методические рекомендации 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«Какая сегодня погода?»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наиболее типичными особенностями поздней осени – дождливой погодой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сильный ветер срывает листья, пасмурно, солнце мало греет</w:t>
            </w: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. Воспитывать наблюдательность.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«Тучи и облака»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Продолжить закреплять знания о явлениях неживой природы. Уточнить понятия «облако» и «туча». Учить их различать. Воспитывать познавательный интерес.  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Тугушева Г.П., Чистякова А.Е. «Экспериментальная деятельность детей среднего и старшего дошкольного возраста», 2010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«Почва»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Учить видеть зависимость состояние почвы от погоды. (мокрая, сухая, теплая холодная)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«Ветер, ветер ты могуч…»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Конкретизировать и закрепить знания детей о ветре. Научить определять силу ветра. Учить </w:t>
            </w: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устанавливать причинно – следственные связи.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Уланова Л.А., Иордан С.О.  «Методические рекомендации </w:t>
            </w: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 w:val="restart"/>
            <w:textDirection w:val="btLr"/>
            <w:vAlign w:val="center"/>
          </w:tcPr>
          <w:p w:rsidR="00340246" w:rsidRPr="000C471B" w:rsidRDefault="00340246" w:rsidP="0034024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НАБЛЮДЕНИЕ </w:t>
            </w: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«Туман»</w:t>
            </w:r>
          </w:p>
        </w:tc>
        <w:tc>
          <w:tcPr>
            <w:tcW w:w="5779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представления о природном явлении – тумане; учить наблюдению за природными явлениями, учить подмечать особенности этого явления, делать выводы.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 2009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4E6208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«Дерево и куст»</w:t>
            </w:r>
          </w:p>
        </w:tc>
        <w:tc>
          <w:tcPr>
            <w:tcW w:w="5779" w:type="dxa"/>
            <w:vAlign w:val="center"/>
          </w:tcPr>
          <w:p w:rsidR="00340246" w:rsidRPr="00FF405E" w:rsidRDefault="00340246" w:rsidP="00FF4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понятия «дерево», «куст». Объяснить, как отличить дерево от куста.</w:t>
            </w:r>
          </w:p>
          <w:p w:rsidR="00340246" w:rsidRPr="004E6208" w:rsidRDefault="00340246" w:rsidP="00FF4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понятия «гладкий», «колючий», «тяжелый», «легкий», «длинный», «короткий», «толстый», «тонкий». Учить находить признаки сходства и отличия.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4E6208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«Методические рекомендации 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FF405E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«До свидания, птицы!»</w:t>
            </w:r>
          </w:p>
        </w:tc>
        <w:tc>
          <w:tcPr>
            <w:tcW w:w="5779" w:type="dxa"/>
            <w:vAlign w:val="center"/>
          </w:tcPr>
          <w:p w:rsidR="00340246" w:rsidRPr="00FF405E" w:rsidRDefault="00340246" w:rsidP="00FF4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стаями птиц, улетающих в теплые края,(курлычут, стая, вожак, летят друг за другом).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Merge w:val="restart"/>
            <w:vAlign w:val="center"/>
          </w:tcPr>
          <w:p w:rsidR="00340246" w:rsidRPr="00FF405E" w:rsidRDefault="00340246" w:rsidP="00D336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74C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FF405E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9">
              <w:rPr>
                <w:rFonts w:ascii="Times New Roman" w:eastAsia="Calibri" w:hAnsi="Times New Roman" w:cs="Times New Roman"/>
                <w:sz w:val="28"/>
                <w:szCs w:val="28"/>
              </w:rPr>
              <w:t>«Сломанные ветки после ветра»</w:t>
            </w:r>
          </w:p>
        </w:tc>
        <w:tc>
          <w:tcPr>
            <w:tcW w:w="5779" w:type="dxa"/>
            <w:vAlign w:val="center"/>
          </w:tcPr>
          <w:p w:rsidR="00340246" w:rsidRPr="00FF405E" w:rsidRDefault="00340246" w:rsidP="00FF4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Выяснить почему ветки возле деревьев, а не растут на деревьях. С какого дерева эти веточки? Можно ли помочь веточкам? 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Merge/>
            <w:vAlign w:val="center"/>
          </w:tcPr>
          <w:p w:rsidR="00340246" w:rsidRPr="00FF405E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FF405E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5779" w:type="dxa"/>
            <w:vAlign w:val="center"/>
          </w:tcPr>
          <w:p w:rsidR="00340246" w:rsidRPr="00FF405E" w:rsidRDefault="00340246" w:rsidP="00FF40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9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признаков поздней осени.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Какой снег? (легкие пушистые снежинки, иногда «крупа» покрывает не всю землю, быстро тает осенью. Если потрогать – холодный. На ладони быстро тает.</w:t>
            </w:r>
          </w:p>
        </w:tc>
        <w:tc>
          <w:tcPr>
            <w:tcW w:w="1835" w:type="dxa"/>
            <w:vAlign w:val="center"/>
          </w:tcPr>
          <w:p w:rsidR="00340246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194" w:type="dxa"/>
            <w:vAlign w:val="center"/>
          </w:tcPr>
          <w:p w:rsidR="00340246" w:rsidRPr="00FF405E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5999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340246" w:rsidRPr="000C471B" w:rsidTr="00340246">
        <w:tc>
          <w:tcPr>
            <w:tcW w:w="1840" w:type="dxa"/>
            <w:vMerge w:val="restart"/>
            <w:textDirection w:val="btLr"/>
            <w:vAlign w:val="center"/>
          </w:tcPr>
          <w:p w:rsidR="00340246" w:rsidRDefault="00340246" w:rsidP="00EB0CE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ОПЫТ</w:t>
            </w:r>
          </w:p>
          <w:p w:rsidR="00340246" w:rsidRPr="000C471B" w:rsidRDefault="00340246" w:rsidP="00EB0CE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ЭКСПЕРИМЕНТ </w:t>
            </w: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«Какая вода?»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детей о свойствах воды: прозрачная, без запаха, без цвета, без вкуса, не имеет формы. Развивать умение действовать по алгоритму. Учить делать выводы. Воспитывать любознательность.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08DD">
              <w:rPr>
                <w:rFonts w:ascii="Times New Roman" w:eastAsia="Calibri" w:hAnsi="Times New Roman" w:cs="Times New Roman"/>
                <w:sz w:val="28"/>
                <w:szCs w:val="28"/>
              </w:rPr>
              <w:t>Тугушева Г.П., Чистякова А.Е. «Экспериментальная деятельность детей среднего и старшего дошкольного возраста», 2010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Серия опытов -   экспериментов   </w:t>
            </w: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«Как </w:t>
            </w: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развивается растение?»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Помочь детям лучше узнать окружающий его мир живой природы. Выделить циклы развития растения: семя – росток — растение — цветок — плод – семя.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в течение нескольких месяцев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Дыбина О. В и др. «Неизведанное рядом. Занимательные опыты и </w:t>
            </w: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эксперименты для дошкольников», 2004 стр. 20</w:t>
            </w:r>
          </w:p>
        </w:tc>
      </w:tr>
      <w:tr w:rsidR="00340246" w:rsidRPr="000C471B" w:rsidTr="00340246">
        <w:tc>
          <w:tcPr>
            <w:tcW w:w="1840" w:type="dxa"/>
            <w:vMerge w:val="restart"/>
            <w:textDirection w:val="btLr"/>
            <w:vAlign w:val="center"/>
          </w:tcPr>
          <w:p w:rsidR="00340246" w:rsidRPr="00340246" w:rsidRDefault="00340246" w:rsidP="0034024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2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ОПЫТ</w:t>
            </w:r>
          </w:p>
          <w:p w:rsidR="00340246" w:rsidRPr="000C471B" w:rsidRDefault="00340246" w:rsidP="0034024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4024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«Песочная страна»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Определить свойства песка: сыпучесть, рыхлость, из мокрого можно лепить, а сухой рассыпается. Учить делать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выводы.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Merge w:val="restart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Тугушева Г.П., Чистякова А.Е. «Экспериментальная деятельность детей среднего и старшего дошкольного возраста», 2010</w:t>
            </w:r>
          </w:p>
          <w:p w:rsidR="00340246" w:rsidRPr="00EB0CE1" w:rsidRDefault="00340246" w:rsidP="00CF1E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«Можно ли менять форму камня и глины?»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детям понятие, что глина и камень – это природные ископаемые. </w:t>
            </w: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Выявить свойства глины (влажная, мягкая, вязкая, можно изменять ее форму, делит на части, лепить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из сухой глины нельзя лепить, она рассыпается</w:t>
            </w: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) и камня (сухой, твердый, из него нельзя лепить, его нельзя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руками</w:t>
            </w: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разделить на части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только инструментом</w:t>
            </w:r>
            <w:r w:rsidRPr="003B5CD9">
              <w:rPr>
                <w:rFonts w:ascii="Times New Roman" w:eastAsia="Calibri" w:hAnsi="Times New Roman" w:cs="Times New Roman"/>
                <w:sz w:val="28"/>
                <w:szCs w:val="28"/>
              </w:rPr>
              <w:t>). Учить сравнивать два объекта неживой природы и делать выводы.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Merge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3B5CD9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«Что растворяется в  воде?»</w:t>
            </w:r>
          </w:p>
        </w:tc>
        <w:tc>
          <w:tcPr>
            <w:tcW w:w="5779" w:type="dxa"/>
            <w:vAlign w:val="center"/>
          </w:tcPr>
          <w:p w:rsidR="00340246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детям растворимость и нераствор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имость в воде различных веществ (соль, сахар, песок, камень)</w:t>
            </w:r>
          </w:p>
        </w:tc>
        <w:tc>
          <w:tcPr>
            <w:tcW w:w="1835" w:type="dxa"/>
            <w:vAlign w:val="center"/>
          </w:tcPr>
          <w:p w:rsidR="00340246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Align w:val="center"/>
          </w:tcPr>
          <w:p w:rsidR="00340246" w:rsidRPr="003B5CD9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Марудова Е.В. «Ознакомление дошкольников с окружающим миром. Экспериментирование», 2011</w:t>
            </w:r>
          </w:p>
        </w:tc>
      </w:tr>
      <w:tr w:rsidR="00340246" w:rsidRPr="000C471B" w:rsidTr="00340246">
        <w:tc>
          <w:tcPr>
            <w:tcW w:w="1840" w:type="dxa"/>
            <w:vMerge/>
            <w:vAlign w:val="center"/>
          </w:tcPr>
          <w:p w:rsidR="00340246" w:rsidRPr="000C471B" w:rsidRDefault="00340246" w:rsidP="00EB0CE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340246" w:rsidRPr="00EB0CE1" w:rsidRDefault="00340246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«Как согреть руки?»</w:t>
            </w:r>
          </w:p>
        </w:tc>
        <w:tc>
          <w:tcPr>
            <w:tcW w:w="5779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Выявить условия, при которых предметы могут согреваться (трение, движение; сохранение тепла).</w:t>
            </w:r>
          </w:p>
        </w:tc>
        <w:tc>
          <w:tcPr>
            <w:tcW w:w="1835" w:type="dxa"/>
            <w:vAlign w:val="center"/>
          </w:tcPr>
          <w:p w:rsidR="00340246" w:rsidRPr="00EB0CE1" w:rsidRDefault="00340246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Align w:val="center"/>
          </w:tcPr>
          <w:p w:rsidR="00340246" w:rsidRPr="00EB0CE1" w:rsidRDefault="00340246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EB0CE1" w:rsidRPr="000C471B" w:rsidTr="00340246">
        <w:tc>
          <w:tcPr>
            <w:tcW w:w="1840" w:type="dxa"/>
            <w:vMerge w:val="restart"/>
            <w:textDirection w:val="btLr"/>
            <w:vAlign w:val="center"/>
          </w:tcPr>
          <w:p w:rsidR="00EB0CE1" w:rsidRDefault="00EB0CE1" w:rsidP="00EB0CE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</w:t>
            </w:r>
          </w:p>
          <w:p w:rsidR="00EB0CE1" w:rsidRPr="000C471B" w:rsidRDefault="00EB0CE1" w:rsidP="00EB0CE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EB0CE1" w:rsidRPr="00EB0CE1" w:rsidRDefault="004E6208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«Свет повсюду»</w:t>
            </w:r>
          </w:p>
        </w:tc>
        <w:tc>
          <w:tcPr>
            <w:tcW w:w="5779" w:type="dxa"/>
            <w:vAlign w:val="center"/>
          </w:tcPr>
          <w:p w:rsidR="00EB0CE1" w:rsidRPr="00EB0CE1" w:rsidRDefault="004E6208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Показать значение света, объяснить, что источники света могут быть природные (солнце, луна, костер), искусственные – изготовленные людьми (лампа, фонарик, свеча).</w:t>
            </w:r>
          </w:p>
        </w:tc>
        <w:tc>
          <w:tcPr>
            <w:tcW w:w="1835" w:type="dxa"/>
            <w:vAlign w:val="center"/>
          </w:tcPr>
          <w:p w:rsidR="00EB0CE1" w:rsidRPr="00EB0CE1" w:rsidRDefault="004E6208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194" w:type="dxa"/>
            <w:vAlign w:val="center"/>
          </w:tcPr>
          <w:p w:rsidR="00EB0CE1" w:rsidRPr="00EB0CE1" w:rsidRDefault="004E6208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208">
              <w:rPr>
                <w:rFonts w:ascii="Times New Roman" w:eastAsia="Calibri" w:hAnsi="Times New Roman" w:cs="Times New Roman"/>
                <w:sz w:val="28"/>
                <w:szCs w:val="28"/>
              </w:rPr>
              <w:t>Тугушева Г.П., Чистякова А.Е. «Экспериментальная деятельность детей среднего и старшего дошкольного возраста», 2010</w:t>
            </w:r>
          </w:p>
        </w:tc>
      </w:tr>
      <w:tr w:rsidR="00EB0CE1" w:rsidRPr="000C471B" w:rsidTr="00340246">
        <w:tc>
          <w:tcPr>
            <w:tcW w:w="1840" w:type="dxa"/>
            <w:vMerge/>
            <w:vAlign w:val="center"/>
          </w:tcPr>
          <w:p w:rsidR="00EB0CE1" w:rsidRPr="000C471B" w:rsidRDefault="00EB0CE1" w:rsidP="00960EA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  <w:vAlign w:val="center"/>
          </w:tcPr>
          <w:p w:rsidR="00EB0CE1" w:rsidRPr="00EB0CE1" w:rsidRDefault="00FF405E" w:rsidP="00EB0C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«Отлет птиц »</w:t>
            </w:r>
          </w:p>
        </w:tc>
        <w:tc>
          <w:tcPr>
            <w:tcW w:w="5779" w:type="dxa"/>
            <w:vAlign w:val="center"/>
          </w:tcPr>
          <w:p w:rsidR="00EB0CE1" w:rsidRPr="00EB0CE1" w:rsidRDefault="00FF405E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Выявить особенности приспособления птиц к сезонам; установить связь между характером пищи, наличием корма и приспособлением к погодным условиям.</w:t>
            </w:r>
          </w:p>
        </w:tc>
        <w:tc>
          <w:tcPr>
            <w:tcW w:w="1835" w:type="dxa"/>
            <w:vAlign w:val="center"/>
          </w:tcPr>
          <w:p w:rsidR="00EB0CE1" w:rsidRPr="00EB0CE1" w:rsidRDefault="00AC5999" w:rsidP="00B408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194" w:type="dxa"/>
            <w:vAlign w:val="center"/>
          </w:tcPr>
          <w:p w:rsidR="00EB0CE1" w:rsidRPr="00EB0CE1" w:rsidRDefault="00FF405E" w:rsidP="00EB0CE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05E">
              <w:rPr>
                <w:rFonts w:ascii="Times New Roman" w:eastAsia="Calibri" w:hAnsi="Times New Roman" w:cs="Times New Roman"/>
                <w:sz w:val="28"/>
                <w:szCs w:val="28"/>
              </w:rPr>
              <w:t>Т. Г. Кобзева, И. А. Холодова, Г. С. Александрова «Организация деятельности детей на прогулке. Средняя группа», 2015</w:t>
            </w:r>
          </w:p>
        </w:tc>
      </w:tr>
    </w:tbl>
    <w:p w:rsidR="002C0E14" w:rsidRPr="00340246" w:rsidRDefault="002C0E14" w:rsidP="00AC2A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Старшая</w:t>
      </w:r>
      <w:r w:rsidRPr="000C471B">
        <w:rPr>
          <w:rFonts w:ascii="Times New Roman" w:eastAsia="Calibri" w:hAnsi="Times New Roman" w:cs="Times New Roman"/>
          <w:b/>
          <w:sz w:val="40"/>
          <w:szCs w:val="40"/>
        </w:rPr>
        <w:t xml:space="preserve"> группа</w:t>
      </w: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0"/>
        <w:gridCol w:w="2131"/>
        <w:gridCol w:w="5808"/>
        <w:gridCol w:w="1843"/>
        <w:gridCol w:w="4536"/>
      </w:tblGrid>
      <w:tr w:rsidR="008829CF" w:rsidRPr="000C471B" w:rsidTr="00AC2AEE">
        <w:tc>
          <w:tcPr>
            <w:tcW w:w="1700" w:type="dxa"/>
            <w:vAlign w:val="center"/>
          </w:tcPr>
          <w:p w:rsidR="002C0E14" w:rsidRPr="000C471B" w:rsidRDefault="002C0E14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организации детей</w:t>
            </w:r>
          </w:p>
        </w:tc>
        <w:tc>
          <w:tcPr>
            <w:tcW w:w="2131" w:type="dxa"/>
            <w:vAlign w:val="center"/>
          </w:tcPr>
          <w:p w:rsidR="002C0E14" w:rsidRPr="000C471B" w:rsidRDefault="002C0E14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808" w:type="dxa"/>
            <w:vAlign w:val="center"/>
          </w:tcPr>
          <w:p w:rsidR="002C0E14" w:rsidRPr="000C471B" w:rsidRDefault="002C0E14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843" w:type="dxa"/>
            <w:vAlign w:val="center"/>
          </w:tcPr>
          <w:p w:rsidR="002C0E14" w:rsidRPr="000C471B" w:rsidRDefault="002C0E14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 в режиме дня</w:t>
            </w:r>
          </w:p>
        </w:tc>
        <w:tc>
          <w:tcPr>
            <w:tcW w:w="4536" w:type="dxa"/>
            <w:vAlign w:val="center"/>
          </w:tcPr>
          <w:p w:rsidR="002C0E14" w:rsidRPr="000C471B" w:rsidRDefault="002C0E14" w:rsidP="00190E5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47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2C7BD2" w:rsidRPr="000C471B" w:rsidTr="00AC2AEE">
        <w:tc>
          <w:tcPr>
            <w:tcW w:w="1700" w:type="dxa"/>
            <w:vMerge w:val="restart"/>
            <w:textDirection w:val="btLr"/>
            <w:vAlign w:val="center"/>
          </w:tcPr>
          <w:p w:rsidR="002C7BD2" w:rsidRPr="00B101D7" w:rsidRDefault="002C7BD2" w:rsidP="00B101D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  <w:p w:rsidR="002C7BD2" w:rsidRDefault="002C7BD2" w:rsidP="00B101D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«Крапива»</w:t>
            </w:r>
          </w:p>
        </w:tc>
        <w:tc>
          <w:tcPr>
            <w:tcW w:w="5808" w:type="dxa"/>
          </w:tcPr>
          <w:p w:rsidR="002C7BD2" w:rsidRPr="00B101D7" w:rsidRDefault="002C7BD2" w:rsidP="00B10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Рассказать о внешнем виде, особенностях. </w:t>
            </w: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познавательную активность в процессе формирования представлений о</w:t>
            </w:r>
          </w:p>
          <w:p w:rsidR="002C7BD2" w:rsidRPr="009F05AE" w:rsidRDefault="002C7BD2" w:rsidP="00B10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лекарственных растениях. Воспитывать любознательность, наблюдательность.</w:t>
            </w:r>
          </w:p>
        </w:tc>
        <w:tc>
          <w:tcPr>
            <w:tcW w:w="1843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Merge w:val="restart"/>
            <w:vAlign w:val="center"/>
          </w:tcPr>
          <w:p w:rsidR="002C7BD2" w:rsidRDefault="002C7BD2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группа».</w:t>
            </w:r>
          </w:p>
        </w:tc>
      </w:tr>
      <w:tr w:rsidR="002C7BD2" w:rsidRPr="000C471B" w:rsidTr="00AC2AEE">
        <w:tc>
          <w:tcPr>
            <w:tcW w:w="1700" w:type="dxa"/>
            <w:vMerge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«Паучок»</w:t>
            </w:r>
          </w:p>
        </w:tc>
        <w:tc>
          <w:tcPr>
            <w:tcW w:w="5808" w:type="dxa"/>
          </w:tcPr>
          <w:p w:rsidR="002C7BD2" w:rsidRPr="003B2393" w:rsidRDefault="002C7BD2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и закреплять знания о характерных особенностях внешнего вида паука, его жизненных проявлениях. Формировать реалистические представления о природе.</w:t>
            </w:r>
          </w:p>
        </w:tc>
        <w:tc>
          <w:tcPr>
            <w:tcW w:w="1843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Merge/>
            <w:vAlign w:val="center"/>
          </w:tcPr>
          <w:p w:rsidR="002C7BD2" w:rsidRPr="00C861C6" w:rsidRDefault="002C7BD2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101D7" w:rsidRPr="000C471B" w:rsidTr="00AC2AEE">
        <w:tc>
          <w:tcPr>
            <w:tcW w:w="1700" w:type="dxa"/>
            <w:vMerge/>
            <w:vAlign w:val="center"/>
          </w:tcPr>
          <w:p w:rsidR="00B101D7" w:rsidRDefault="00B101D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101D7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«Почему завяли растения?»</w:t>
            </w:r>
          </w:p>
        </w:tc>
        <w:tc>
          <w:tcPr>
            <w:tcW w:w="5808" w:type="dxa"/>
          </w:tcPr>
          <w:p w:rsidR="00B101D7" w:rsidRPr="003B2393" w:rsidRDefault="002C7BD2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Уточнить изменения в неживой природе, происходящие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поздней осенью </w:t>
            </w: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на земле. Упражнять в установлении причинно – следственных связей.</w:t>
            </w:r>
          </w:p>
        </w:tc>
        <w:tc>
          <w:tcPr>
            <w:tcW w:w="1843" w:type="dxa"/>
            <w:vAlign w:val="center"/>
          </w:tcPr>
          <w:p w:rsidR="00B101D7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B101D7" w:rsidRPr="00C861C6" w:rsidRDefault="002C7BD2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B101D7" w:rsidRPr="000C471B" w:rsidTr="00AC2AEE">
        <w:tc>
          <w:tcPr>
            <w:tcW w:w="1700" w:type="dxa"/>
            <w:vMerge/>
            <w:vAlign w:val="center"/>
          </w:tcPr>
          <w:p w:rsidR="00B101D7" w:rsidRDefault="00B101D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101D7" w:rsidRDefault="009B65EF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«Цветы на клумбе»</w:t>
            </w:r>
          </w:p>
        </w:tc>
        <w:tc>
          <w:tcPr>
            <w:tcW w:w="5808" w:type="dxa"/>
          </w:tcPr>
          <w:p w:rsidR="009B65EF" w:rsidRPr="009B65EF" w:rsidRDefault="009B65EF" w:rsidP="009B6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названия цветов с целью определения их строения (найти стебель, листья, цветки, корни). Побуждать к сравнительным высказываниям (растения все разные по высоте, форме,</w:t>
            </w:r>
          </w:p>
          <w:p w:rsidR="00B101D7" w:rsidRPr="003B2393" w:rsidRDefault="009B65EF" w:rsidP="009B65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окраске листьев, запаху).</w:t>
            </w:r>
          </w:p>
        </w:tc>
        <w:tc>
          <w:tcPr>
            <w:tcW w:w="1843" w:type="dxa"/>
            <w:vAlign w:val="center"/>
          </w:tcPr>
          <w:p w:rsidR="00B101D7" w:rsidRDefault="00422053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B101D7" w:rsidRPr="00C861C6" w:rsidRDefault="00422053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053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группа», 2015</w:t>
            </w:r>
          </w:p>
        </w:tc>
      </w:tr>
      <w:tr w:rsidR="00B101D7" w:rsidRPr="000C471B" w:rsidTr="00AC2AEE">
        <w:tc>
          <w:tcPr>
            <w:tcW w:w="1700" w:type="dxa"/>
            <w:vMerge/>
            <w:vAlign w:val="center"/>
          </w:tcPr>
          <w:p w:rsidR="00B101D7" w:rsidRDefault="00B101D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101D7" w:rsidRDefault="00422053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053">
              <w:rPr>
                <w:rFonts w:ascii="Times New Roman" w:eastAsia="Calibri" w:hAnsi="Times New Roman" w:cs="Times New Roman"/>
                <w:sz w:val="28"/>
                <w:szCs w:val="28"/>
              </w:rPr>
              <w:t>«Где ты солнышко?»</w:t>
            </w:r>
          </w:p>
        </w:tc>
        <w:tc>
          <w:tcPr>
            <w:tcW w:w="5808" w:type="dxa"/>
          </w:tcPr>
          <w:p w:rsidR="00422053" w:rsidRPr="00422053" w:rsidRDefault="00422053" w:rsidP="00422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053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знания детей о том, что осенью солнце светит, но почти не греет. На небе часто появляются тучи, прячут солнце.</w:t>
            </w:r>
          </w:p>
          <w:p w:rsidR="00B101D7" w:rsidRPr="003B2393" w:rsidRDefault="00422053" w:rsidP="004220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053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умение наблюдать, анализировать, сравнивать, выделять характерные, существенные признаки предметов и явлений окружающего мира.</w:t>
            </w:r>
          </w:p>
        </w:tc>
        <w:tc>
          <w:tcPr>
            <w:tcW w:w="1843" w:type="dxa"/>
            <w:vAlign w:val="center"/>
          </w:tcPr>
          <w:p w:rsidR="00B101D7" w:rsidRDefault="00422053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B101D7" w:rsidRPr="00C861C6" w:rsidRDefault="00964C5C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B101D7" w:rsidRPr="000C471B" w:rsidTr="00AC2AEE">
        <w:tc>
          <w:tcPr>
            <w:tcW w:w="1700" w:type="dxa"/>
            <w:vMerge/>
            <w:vAlign w:val="center"/>
          </w:tcPr>
          <w:p w:rsidR="00B101D7" w:rsidRDefault="00B101D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B101D7" w:rsidRDefault="00964C5C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>«Рябина осенью»</w:t>
            </w:r>
          </w:p>
        </w:tc>
        <w:tc>
          <w:tcPr>
            <w:tcW w:w="5808" w:type="dxa"/>
          </w:tcPr>
          <w:p w:rsidR="00B101D7" w:rsidRPr="003B2393" w:rsidRDefault="00964C5C" w:rsidP="00404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знакомить детей с рябиной.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Внешний вид, отличительные особенности ствола, листьев, плодов. </w:t>
            </w: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и расширять представление о </w:t>
            </w:r>
            <w:r w:rsidR="00404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её роли в </w:t>
            </w: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жизни людей и животных.</w:t>
            </w:r>
          </w:p>
        </w:tc>
        <w:tc>
          <w:tcPr>
            <w:tcW w:w="1843" w:type="dxa"/>
            <w:vAlign w:val="center"/>
          </w:tcPr>
          <w:p w:rsidR="00B101D7" w:rsidRDefault="00B101D7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101D7" w:rsidRPr="00C861C6" w:rsidRDefault="00964C5C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C5C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группа», 2015</w:t>
            </w:r>
          </w:p>
        </w:tc>
      </w:tr>
      <w:tr w:rsidR="00077BC4" w:rsidRPr="000C471B" w:rsidTr="00AC2AEE">
        <w:trPr>
          <w:trHeight w:val="1775"/>
        </w:trPr>
        <w:tc>
          <w:tcPr>
            <w:tcW w:w="1700" w:type="dxa"/>
            <w:vMerge w:val="restart"/>
            <w:textDirection w:val="btLr"/>
            <w:vAlign w:val="center"/>
          </w:tcPr>
          <w:p w:rsidR="00077BC4" w:rsidRPr="00077BC4" w:rsidRDefault="00077BC4" w:rsidP="00077BC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2131" w:type="dxa"/>
            <w:vAlign w:val="center"/>
          </w:tcPr>
          <w:p w:rsidR="00077BC4" w:rsidRPr="00964C5C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9A2">
              <w:rPr>
                <w:rFonts w:ascii="Times New Roman" w:eastAsia="Calibri" w:hAnsi="Times New Roman" w:cs="Times New Roman"/>
                <w:sz w:val="28"/>
                <w:szCs w:val="28"/>
              </w:rPr>
              <w:t>«Листопад»</w:t>
            </w:r>
          </w:p>
        </w:tc>
        <w:tc>
          <w:tcPr>
            <w:tcW w:w="5808" w:type="dxa"/>
          </w:tcPr>
          <w:p w:rsidR="00077BC4" w:rsidRPr="00964C5C" w:rsidRDefault="00077BC4" w:rsidP="004041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9A2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признаков поздней осени. Уточнить, почему падение листьев называют листопадом. Учить устанавливать причинно – следственные связи объектов живой и неживой природы.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964C5C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9A2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077BC4" w:rsidRPr="000C471B" w:rsidTr="00AC2AEE">
        <w:trPr>
          <w:trHeight w:val="1120"/>
        </w:trPr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Pr="00B319A2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093">
              <w:rPr>
                <w:rFonts w:ascii="Times New Roman" w:eastAsia="Calibri" w:hAnsi="Times New Roman" w:cs="Times New Roman"/>
                <w:sz w:val="28"/>
                <w:szCs w:val="28"/>
              </w:rPr>
              <w:t>«Трава осенью»</w:t>
            </w:r>
          </w:p>
        </w:tc>
        <w:tc>
          <w:tcPr>
            <w:tcW w:w="5808" w:type="dxa"/>
            <w:vAlign w:val="center"/>
          </w:tcPr>
          <w:p w:rsidR="00077BC4" w:rsidRPr="00B319A2" w:rsidRDefault="00077BC4" w:rsidP="00AC2A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0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представления о том, что </w:t>
            </w:r>
            <w:r w:rsidRPr="009D1093">
              <w:rPr>
                <w:rFonts w:ascii="Times New Roman" w:eastAsia="Calibri" w:hAnsi="Times New Roman" w:cs="Times New Roman"/>
                <w:sz w:val="28"/>
                <w:szCs w:val="28"/>
              </w:rPr>
              <w:t>осенью трава меняет свой цвет, она желтеет, сохнет.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B319A2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093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группа».</w:t>
            </w:r>
          </w:p>
        </w:tc>
      </w:tr>
      <w:tr w:rsidR="00077BC4" w:rsidRPr="000C471B" w:rsidTr="00AC2AEE">
        <w:trPr>
          <w:trHeight w:val="1702"/>
        </w:trPr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Pr="009D1093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«Первый снег»</w:t>
            </w:r>
          </w:p>
        </w:tc>
        <w:tc>
          <w:tcPr>
            <w:tcW w:w="5808" w:type="dxa"/>
          </w:tcPr>
          <w:p w:rsidR="00077BC4" w:rsidRPr="009D1093" w:rsidRDefault="00077BC4" w:rsidP="009D1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48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знания признаков поздней осени. Какой снег? (легкие пушистые снежинки, иногда «крупа» покрывает не всю землю, быстро тает осенью. Если потрогать – холодный. На ладони быстро тает.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9D1093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077BC4" w:rsidRPr="000C471B" w:rsidTr="00AC2AEE">
        <w:trPr>
          <w:trHeight w:val="1698"/>
        </w:trPr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P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Серия наблюдений «Деревья поздней осенью»</w:t>
            </w:r>
          </w:p>
        </w:tc>
        <w:tc>
          <w:tcPr>
            <w:tcW w:w="5808" w:type="dxa"/>
          </w:tcPr>
          <w:p w:rsidR="00077BC4" w:rsidRPr="00315548" w:rsidRDefault="00077BC4" w:rsidP="009D1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листопадом, кру</w:t>
            </w:r>
            <w:r w:rsidR="00CD40E5">
              <w:rPr>
                <w:rFonts w:ascii="Times New Roman" w:eastAsia="Calibri" w:hAnsi="Times New Roman" w:cs="Times New Roman"/>
                <w:sz w:val="28"/>
                <w:szCs w:val="28"/>
              </w:rPr>
              <w:t>жатся на ветру, разной формы, окраса и т.д. определить какое из деревьев сбросило листву последним. Развивать любознательность, наблюдательность.</w:t>
            </w:r>
          </w:p>
        </w:tc>
        <w:tc>
          <w:tcPr>
            <w:tcW w:w="1843" w:type="dxa"/>
            <w:vAlign w:val="center"/>
          </w:tcPr>
          <w:p w:rsidR="00077BC4" w:rsidRDefault="00CD40E5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077BC4" w:rsidRDefault="00CD40E5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0E5">
              <w:rPr>
                <w:rFonts w:ascii="Times New Roman" w:eastAsia="Calibri" w:hAnsi="Times New Roman" w:cs="Times New Roman"/>
                <w:sz w:val="28"/>
                <w:szCs w:val="28"/>
              </w:rPr>
              <w:t>Кобзева Т.Г. «Организация деятельности детей на прогулке. Старшая группа»</w:t>
            </w:r>
          </w:p>
        </w:tc>
      </w:tr>
      <w:tr w:rsidR="00077BC4" w:rsidRPr="000C471B" w:rsidTr="00AC2AEE"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Pr="009D1093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«Ветер, ветер, ты могуч…»</w:t>
            </w:r>
          </w:p>
        </w:tc>
        <w:tc>
          <w:tcPr>
            <w:tcW w:w="5808" w:type="dxa"/>
          </w:tcPr>
          <w:p w:rsidR="00077BC4" w:rsidRPr="009D1093" w:rsidRDefault="00077BC4" w:rsidP="009D10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определять силу ветра, направление; расширять знания детей о неживой природе. Учить определять направление вет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 с помощью вертушек и деревьев и других предметов</w:t>
            </w: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9D1093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группа».</w:t>
            </w:r>
          </w:p>
        </w:tc>
      </w:tr>
      <w:tr w:rsidR="00077BC4" w:rsidRPr="000C471B" w:rsidTr="00AC2AEE">
        <w:trPr>
          <w:trHeight w:val="1260"/>
        </w:trPr>
        <w:tc>
          <w:tcPr>
            <w:tcW w:w="1700" w:type="dxa"/>
            <w:vMerge w:val="restart"/>
            <w:textDirection w:val="btLr"/>
            <w:vAlign w:val="center"/>
          </w:tcPr>
          <w:p w:rsidR="00077BC4" w:rsidRDefault="00077BC4" w:rsidP="00AC2A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ОПЫ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:rsidR="00077BC4" w:rsidRPr="00B101D7" w:rsidRDefault="00077BC4" w:rsidP="00AC2AE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ЭКСПЕРИМЕНТ</w:t>
            </w:r>
          </w:p>
        </w:tc>
        <w:tc>
          <w:tcPr>
            <w:tcW w:w="2131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«Может ли растение дышать?»</w:t>
            </w:r>
          </w:p>
        </w:tc>
        <w:tc>
          <w:tcPr>
            <w:tcW w:w="5808" w:type="dxa"/>
            <w:vAlign w:val="center"/>
          </w:tcPr>
          <w:p w:rsidR="00077BC4" w:rsidRPr="003B2393" w:rsidRDefault="00077BC4" w:rsidP="00077B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Дать представление детям о том, как происходит процесс дыхания у растений. Уметь делать простые выводы.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536" w:type="dxa"/>
            <w:vAlign w:val="center"/>
          </w:tcPr>
          <w:p w:rsidR="00077BC4" w:rsidRPr="00C861C6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077BC4" w:rsidRPr="000C471B" w:rsidTr="00AC2AEE"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«Куда делась вода?»</w:t>
            </w:r>
          </w:p>
        </w:tc>
        <w:tc>
          <w:tcPr>
            <w:tcW w:w="5808" w:type="dxa"/>
          </w:tcPr>
          <w:p w:rsidR="00077BC4" w:rsidRPr="003B2393" w:rsidRDefault="00077BC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Выявить процесс испарения воды, зависимость скорости испарения от условий (температура воздуха, открытая и закрытая поверхность воды).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Align w:val="center"/>
          </w:tcPr>
          <w:p w:rsidR="00077BC4" w:rsidRPr="00C861C6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077BC4" w:rsidRPr="000C471B" w:rsidTr="00AC2AEE"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«С водой и без воды»</w:t>
            </w:r>
          </w:p>
        </w:tc>
        <w:tc>
          <w:tcPr>
            <w:tcW w:w="5808" w:type="dxa"/>
          </w:tcPr>
          <w:p w:rsidR="00077BC4" w:rsidRPr="003B2393" w:rsidRDefault="00077BC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Вечернее время</w:t>
            </w:r>
          </w:p>
        </w:tc>
        <w:tc>
          <w:tcPr>
            <w:tcW w:w="4536" w:type="dxa"/>
            <w:vAlign w:val="center"/>
          </w:tcPr>
          <w:p w:rsidR="00077BC4" w:rsidRPr="00C861C6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077BC4" w:rsidRPr="000C471B" w:rsidTr="00AC2AEE"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– эксперимент «Ветер, ветер, ветерок…»</w:t>
            </w:r>
          </w:p>
        </w:tc>
        <w:tc>
          <w:tcPr>
            <w:tcW w:w="5808" w:type="dxa"/>
          </w:tcPr>
          <w:p w:rsidR="00077BC4" w:rsidRPr="003B2393" w:rsidRDefault="00077BC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помощи исследовательской деятельности учить определять силу ветра, направление.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4536" w:type="dxa"/>
            <w:vAlign w:val="center"/>
          </w:tcPr>
          <w:p w:rsidR="00077BC4" w:rsidRPr="00C861C6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Уланова Л.А., Иордан С.О.  «Методические рекомендации по организации и проведению прогулок 3-7 лет»</w:t>
            </w:r>
          </w:p>
        </w:tc>
      </w:tr>
      <w:tr w:rsidR="00077BC4" w:rsidRPr="000C471B" w:rsidTr="00AC2AEE">
        <w:tc>
          <w:tcPr>
            <w:tcW w:w="1700" w:type="dxa"/>
            <w:vMerge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Серия опытов – экспериментов «Какая почва нужна растениям?»</w:t>
            </w:r>
          </w:p>
        </w:tc>
        <w:tc>
          <w:tcPr>
            <w:tcW w:w="5808" w:type="dxa"/>
          </w:tcPr>
          <w:p w:rsidR="00077BC4" w:rsidRPr="003B2393" w:rsidRDefault="00077BC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1093">
              <w:rPr>
                <w:rFonts w:ascii="Times New Roman" w:eastAsia="Calibri" w:hAnsi="Times New Roman" w:cs="Times New Roman"/>
                <w:sz w:val="28"/>
                <w:szCs w:val="28"/>
              </w:rPr>
              <w:t>Установить необходимость почвы для жизни растений, влияние качества почвы на рост и развитие растений, выделить почвы, разные по составу.</w:t>
            </w:r>
          </w:p>
        </w:tc>
        <w:tc>
          <w:tcPr>
            <w:tcW w:w="1843" w:type="dxa"/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 в течение нескольких месяцев</w:t>
            </w:r>
          </w:p>
        </w:tc>
        <w:tc>
          <w:tcPr>
            <w:tcW w:w="4536" w:type="dxa"/>
            <w:vAlign w:val="center"/>
          </w:tcPr>
          <w:p w:rsidR="00077BC4" w:rsidRPr="00C861C6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5548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077BC4" w:rsidRPr="000C471B" w:rsidTr="00AC2AEE">
        <w:trPr>
          <w:trHeight w:val="1655"/>
        </w:trPr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«Лед, снег – тоже вода</w:t>
            </w: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:rsidR="00077BC4" w:rsidRPr="009D1093" w:rsidRDefault="00077BC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Сравнить свойства воды, льда, снега, выявить особенности их взаимодействия. Учить делать выводы.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77BC4" w:rsidRDefault="00077BC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77BC4" w:rsidRPr="00315548" w:rsidRDefault="00077BC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BC4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2C7BD2" w:rsidRPr="000C471B" w:rsidTr="00AC2AEE">
        <w:tc>
          <w:tcPr>
            <w:tcW w:w="1700" w:type="dxa"/>
            <w:textDirection w:val="btLr"/>
            <w:vAlign w:val="center"/>
          </w:tcPr>
          <w:p w:rsidR="002C7BD2" w:rsidRPr="00B101D7" w:rsidRDefault="002C7BD2" w:rsidP="00B101D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БЕСЕДЫ</w:t>
            </w:r>
          </w:p>
          <w:p w:rsidR="002C7BD2" w:rsidRPr="00B101D7" w:rsidRDefault="002C7BD2" w:rsidP="00B101D7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«Сезонные изменения »</w:t>
            </w:r>
          </w:p>
        </w:tc>
        <w:tc>
          <w:tcPr>
            <w:tcW w:w="5808" w:type="dxa"/>
          </w:tcPr>
          <w:p w:rsidR="002C7BD2" w:rsidRPr="003B2393" w:rsidRDefault="002C7BD2" w:rsidP="00B101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понятия о смене времени года. Закреплять знания о взаимосвязи живой и неживой природы; учить выделять изменения в жиз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 растений и животных в разное</w:t>
            </w: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время; формировать представление об месяцах.</w:t>
            </w:r>
          </w:p>
        </w:tc>
        <w:tc>
          <w:tcPr>
            <w:tcW w:w="1843" w:type="dxa"/>
            <w:vAlign w:val="center"/>
          </w:tcPr>
          <w:p w:rsidR="002C7BD2" w:rsidRDefault="002C7BD2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Merge w:val="restart"/>
            <w:vAlign w:val="center"/>
          </w:tcPr>
          <w:p w:rsidR="002C7BD2" w:rsidRPr="00C861C6" w:rsidRDefault="002C7BD2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1D7">
              <w:rPr>
                <w:rFonts w:ascii="Times New Roman" w:eastAsia="Calibri" w:hAnsi="Times New Roman" w:cs="Times New Roman"/>
                <w:sz w:val="28"/>
                <w:szCs w:val="28"/>
              </w:rPr>
              <w:t>Кравченко И.В. и др. «Прогулки в детском саду. Старшая и подготовительная группа».</w:t>
            </w:r>
          </w:p>
        </w:tc>
      </w:tr>
      <w:tr w:rsidR="000B21D4" w:rsidRPr="000C471B" w:rsidTr="000B21D4">
        <w:tc>
          <w:tcPr>
            <w:tcW w:w="1700" w:type="dxa"/>
            <w:vMerge w:val="restart"/>
            <w:textDirection w:val="btLr"/>
            <w:vAlign w:val="center"/>
          </w:tcPr>
          <w:p w:rsidR="000B21D4" w:rsidRPr="000B21D4" w:rsidRDefault="000B21D4" w:rsidP="000B21D4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21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2131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такое облака?»</w:t>
            </w:r>
          </w:p>
        </w:tc>
        <w:tc>
          <w:tcPr>
            <w:tcW w:w="5808" w:type="dxa"/>
          </w:tcPr>
          <w:p w:rsidR="000B21D4" w:rsidRPr="002C7BD2" w:rsidRDefault="000B21D4" w:rsidP="002C7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Углублять и систематизировать знания детей о круговороте воды в природе: дать представления о процессе образования облаков и дождя с помощью опыта.</w:t>
            </w:r>
          </w:p>
          <w:p w:rsidR="000B21D4" w:rsidRPr="003B2393" w:rsidRDefault="000B21D4" w:rsidP="002C7B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учить выделять в наблюдаемых объектах характерные признаки.</w:t>
            </w:r>
          </w:p>
        </w:tc>
        <w:tc>
          <w:tcPr>
            <w:tcW w:w="1843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Merge/>
            <w:vAlign w:val="center"/>
          </w:tcPr>
          <w:p w:rsidR="000B21D4" w:rsidRPr="00C861C6" w:rsidRDefault="000B21D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21D4" w:rsidRPr="000C471B" w:rsidTr="00AC2AEE">
        <w:tc>
          <w:tcPr>
            <w:tcW w:w="1700" w:type="dxa"/>
            <w:vMerge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B21D4" w:rsidRPr="002C7BD2" w:rsidRDefault="000B21D4" w:rsidP="002C7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«Удивительный мир </w:t>
            </w:r>
          </w:p>
          <w:p w:rsidR="000B21D4" w:rsidRDefault="000B21D4" w:rsidP="002C7B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насекомых »</w:t>
            </w:r>
          </w:p>
        </w:tc>
        <w:tc>
          <w:tcPr>
            <w:tcW w:w="5808" w:type="dxa"/>
          </w:tcPr>
          <w:p w:rsidR="000B21D4" w:rsidRPr="003B2393" w:rsidRDefault="000B21D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интерес к живому миру, наблюдательность. Учить устанавливать связи между погодой и поведением насекомых. Закреплять названия насекомых,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внешний вид, </w:t>
            </w: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их пользу для природы.</w:t>
            </w:r>
          </w:p>
        </w:tc>
        <w:tc>
          <w:tcPr>
            <w:tcW w:w="1843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Align w:val="center"/>
          </w:tcPr>
          <w:p w:rsidR="000B21D4" w:rsidRPr="00C861C6" w:rsidRDefault="000B21D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>Скоролупова</w:t>
            </w:r>
            <w:proofErr w:type="spellEnd"/>
            <w:r w:rsidRPr="002C7B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«Занятие с детьми старшего дошкольного возраста»</w:t>
            </w:r>
          </w:p>
        </w:tc>
      </w:tr>
      <w:tr w:rsidR="000B21D4" w:rsidRPr="000C471B" w:rsidTr="00AC2AEE">
        <w:tc>
          <w:tcPr>
            <w:tcW w:w="1700" w:type="dxa"/>
            <w:vMerge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«Волшебные предметы</w:t>
            </w: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08" w:type="dxa"/>
          </w:tcPr>
          <w:p w:rsidR="000B21D4" w:rsidRPr="003B2393" w:rsidRDefault="000B21D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приборами для наблюдения – микроскопом, лупой, подзорной трубой, телескопом, биноклем. Объяснить для чего они нужны человеку.</w:t>
            </w:r>
          </w:p>
        </w:tc>
        <w:tc>
          <w:tcPr>
            <w:tcW w:w="1843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Align w:val="center"/>
          </w:tcPr>
          <w:p w:rsidR="000B21D4" w:rsidRPr="00C861C6" w:rsidRDefault="000B21D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5EF">
              <w:rPr>
                <w:rFonts w:ascii="Times New Roman" w:eastAsia="Calibri" w:hAnsi="Times New Roman" w:cs="Times New Roman"/>
                <w:sz w:val="28"/>
                <w:szCs w:val="28"/>
              </w:rPr>
              <w:t>Дыбина О. В и др. «Неизведанное рядом. Занимательные опыты и эксперименты для дошкольников», 2004</w:t>
            </w:r>
          </w:p>
        </w:tc>
      </w:tr>
      <w:tr w:rsidR="000B21D4" w:rsidRPr="000C471B" w:rsidTr="00AC2AEE">
        <w:tc>
          <w:tcPr>
            <w:tcW w:w="1700" w:type="dxa"/>
            <w:vMerge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«Почему дует ветер?»</w:t>
            </w:r>
          </w:p>
        </w:tc>
        <w:tc>
          <w:tcPr>
            <w:tcW w:w="5808" w:type="dxa"/>
          </w:tcPr>
          <w:p w:rsidR="000B21D4" w:rsidRPr="003B2393" w:rsidRDefault="000B21D4" w:rsidP="00C861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 причиной возникновения ветра – движением воздушных масс. Уточнить представления детей о свойствах воздуха: горячий поднимается вверх – он легкий, холодный опускается вниз – он тяжелый.</w:t>
            </w:r>
          </w:p>
        </w:tc>
        <w:tc>
          <w:tcPr>
            <w:tcW w:w="1843" w:type="dxa"/>
            <w:vAlign w:val="center"/>
          </w:tcPr>
          <w:p w:rsidR="000B21D4" w:rsidRDefault="000B21D4" w:rsidP="00190E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  <w:vAlign w:val="center"/>
          </w:tcPr>
          <w:p w:rsidR="000B21D4" w:rsidRPr="00C861C6" w:rsidRDefault="000B21D4" w:rsidP="003B02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>Тугушева</w:t>
            </w:r>
            <w:proofErr w:type="spellEnd"/>
            <w:r w:rsidRPr="004041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Г.П., Чистякова А.Е. «Экспериментальная деятельность детей среднего и старшего дошкольного возраста», 2010</w:t>
            </w:r>
          </w:p>
        </w:tc>
      </w:tr>
    </w:tbl>
    <w:p w:rsidR="002C0E14" w:rsidRDefault="002C0E14" w:rsidP="00C6130B"/>
    <w:sectPr w:rsidR="002C0E14" w:rsidSect="0015070D">
      <w:pgSz w:w="16838" w:h="11906" w:orient="landscape"/>
      <w:pgMar w:top="709" w:right="536" w:bottom="567" w:left="567" w:header="709" w:footer="709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1B"/>
    <w:rsid w:val="00017A0F"/>
    <w:rsid w:val="00042B64"/>
    <w:rsid w:val="00064009"/>
    <w:rsid w:val="00077BC4"/>
    <w:rsid w:val="00084959"/>
    <w:rsid w:val="00085348"/>
    <w:rsid w:val="000A6328"/>
    <w:rsid w:val="000B21D4"/>
    <w:rsid w:val="000C471B"/>
    <w:rsid w:val="000E65D6"/>
    <w:rsid w:val="001025EC"/>
    <w:rsid w:val="00117485"/>
    <w:rsid w:val="001253FD"/>
    <w:rsid w:val="0015070D"/>
    <w:rsid w:val="00176CF5"/>
    <w:rsid w:val="00190E50"/>
    <w:rsid w:val="001E10F8"/>
    <w:rsid w:val="001E489F"/>
    <w:rsid w:val="00271BDE"/>
    <w:rsid w:val="0027358E"/>
    <w:rsid w:val="00281081"/>
    <w:rsid w:val="00291E19"/>
    <w:rsid w:val="002B0728"/>
    <w:rsid w:val="002C0E14"/>
    <w:rsid w:val="002C7BD2"/>
    <w:rsid w:val="002F693D"/>
    <w:rsid w:val="003025C1"/>
    <w:rsid w:val="00302B81"/>
    <w:rsid w:val="00315548"/>
    <w:rsid w:val="0031673B"/>
    <w:rsid w:val="003339D5"/>
    <w:rsid w:val="00337B98"/>
    <w:rsid w:val="00340246"/>
    <w:rsid w:val="0034711E"/>
    <w:rsid w:val="00395EC9"/>
    <w:rsid w:val="003A0FFD"/>
    <w:rsid w:val="003B02FB"/>
    <w:rsid w:val="003B1A92"/>
    <w:rsid w:val="003B2393"/>
    <w:rsid w:val="003B5CD9"/>
    <w:rsid w:val="00404158"/>
    <w:rsid w:val="00405367"/>
    <w:rsid w:val="00407C0C"/>
    <w:rsid w:val="00422053"/>
    <w:rsid w:val="0043535F"/>
    <w:rsid w:val="00437D66"/>
    <w:rsid w:val="004777D0"/>
    <w:rsid w:val="00494C0F"/>
    <w:rsid w:val="004A2DBA"/>
    <w:rsid w:val="004B66B5"/>
    <w:rsid w:val="004C75DF"/>
    <w:rsid w:val="004D6701"/>
    <w:rsid w:val="004E6208"/>
    <w:rsid w:val="00523E81"/>
    <w:rsid w:val="005602BA"/>
    <w:rsid w:val="00575A0A"/>
    <w:rsid w:val="00575F96"/>
    <w:rsid w:val="00582F49"/>
    <w:rsid w:val="005D4671"/>
    <w:rsid w:val="005F002C"/>
    <w:rsid w:val="005F01C3"/>
    <w:rsid w:val="005F3F08"/>
    <w:rsid w:val="00603237"/>
    <w:rsid w:val="0063071C"/>
    <w:rsid w:val="006443BA"/>
    <w:rsid w:val="00684F32"/>
    <w:rsid w:val="00691268"/>
    <w:rsid w:val="00691AB0"/>
    <w:rsid w:val="006A7730"/>
    <w:rsid w:val="00702CCE"/>
    <w:rsid w:val="00737265"/>
    <w:rsid w:val="0077002E"/>
    <w:rsid w:val="007D6B4B"/>
    <w:rsid w:val="007F5AE8"/>
    <w:rsid w:val="00820BD8"/>
    <w:rsid w:val="008403AD"/>
    <w:rsid w:val="0084726A"/>
    <w:rsid w:val="00847D2F"/>
    <w:rsid w:val="008829CF"/>
    <w:rsid w:val="008E2E89"/>
    <w:rsid w:val="009068A3"/>
    <w:rsid w:val="00944135"/>
    <w:rsid w:val="0095073E"/>
    <w:rsid w:val="00964C5C"/>
    <w:rsid w:val="00975026"/>
    <w:rsid w:val="009A149C"/>
    <w:rsid w:val="009A27FB"/>
    <w:rsid w:val="009B65EF"/>
    <w:rsid w:val="009D1093"/>
    <w:rsid w:val="009F05AE"/>
    <w:rsid w:val="00A07346"/>
    <w:rsid w:val="00A10761"/>
    <w:rsid w:val="00A10920"/>
    <w:rsid w:val="00A13DD6"/>
    <w:rsid w:val="00A412AC"/>
    <w:rsid w:val="00A8263B"/>
    <w:rsid w:val="00AB0C50"/>
    <w:rsid w:val="00AC2AEE"/>
    <w:rsid w:val="00AC5999"/>
    <w:rsid w:val="00AD3237"/>
    <w:rsid w:val="00AE1E33"/>
    <w:rsid w:val="00AE5931"/>
    <w:rsid w:val="00B101D7"/>
    <w:rsid w:val="00B145EB"/>
    <w:rsid w:val="00B14B53"/>
    <w:rsid w:val="00B227BE"/>
    <w:rsid w:val="00B319A2"/>
    <w:rsid w:val="00B408DD"/>
    <w:rsid w:val="00B52EA4"/>
    <w:rsid w:val="00B679CB"/>
    <w:rsid w:val="00B972BC"/>
    <w:rsid w:val="00BB07C7"/>
    <w:rsid w:val="00BD1896"/>
    <w:rsid w:val="00BF474C"/>
    <w:rsid w:val="00C06310"/>
    <w:rsid w:val="00C224C7"/>
    <w:rsid w:val="00C26737"/>
    <w:rsid w:val="00C47CD7"/>
    <w:rsid w:val="00C6130B"/>
    <w:rsid w:val="00C7496B"/>
    <w:rsid w:val="00C84B18"/>
    <w:rsid w:val="00C861C6"/>
    <w:rsid w:val="00C9444B"/>
    <w:rsid w:val="00CB3F8B"/>
    <w:rsid w:val="00CC2EAC"/>
    <w:rsid w:val="00CD40E5"/>
    <w:rsid w:val="00D5221C"/>
    <w:rsid w:val="00D61C3C"/>
    <w:rsid w:val="00DA784F"/>
    <w:rsid w:val="00DC4A1B"/>
    <w:rsid w:val="00DE7EC1"/>
    <w:rsid w:val="00DF7D04"/>
    <w:rsid w:val="00E033C2"/>
    <w:rsid w:val="00E14466"/>
    <w:rsid w:val="00E21429"/>
    <w:rsid w:val="00E21680"/>
    <w:rsid w:val="00E45025"/>
    <w:rsid w:val="00E67DA3"/>
    <w:rsid w:val="00E85F3D"/>
    <w:rsid w:val="00E862BF"/>
    <w:rsid w:val="00EB0CE1"/>
    <w:rsid w:val="00ED3201"/>
    <w:rsid w:val="00EF5722"/>
    <w:rsid w:val="00F13FC9"/>
    <w:rsid w:val="00F23B7D"/>
    <w:rsid w:val="00F3323C"/>
    <w:rsid w:val="00F336AD"/>
    <w:rsid w:val="00F84B45"/>
    <w:rsid w:val="00F97E4B"/>
    <w:rsid w:val="00FC365E"/>
    <w:rsid w:val="00FD10D8"/>
    <w:rsid w:val="00FD5F8E"/>
    <w:rsid w:val="00FD6A11"/>
    <w:rsid w:val="00FF14F6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E9D36-1FBB-4EAB-A2BB-FFE51C5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8C74-5E13-407A-8017-C53F42F8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Нусова</dc:creator>
  <cp:keywords/>
  <dc:description/>
  <cp:lastModifiedBy>Ольга Нусова</cp:lastModifiedBy>
  <cp:revision>9</cp:revision>
  <cp:lastPrinted>2018-07-31T13:56:00Z</cp:lastPrinted>
  <dcterms:created xsi:type="dcterms:W3CDTF">2018-07-28T13:55:00Z</dcterms:created>
  <dcterms:modified xsi:type="dcterms:W3CDTF">2018-07-31T14:04:00Z</dcterms:modified>
</cp:coreProperties>
</file>